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A654" w14:textId="3D4D2522" w:rsidR="009D5CA7" w:rsidRPr="002200DA" w:rsidRDefault="00000000" w:rsidP="0081160A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2200DA">
        <w:rPr>
          <w:rFonts w:ascii="黑体" w:eastAsia="黑体" w:hAnsi="黑体" w:hint="eastAsia"/>
          <w:sz w:val="32"/>
          <w:szCs w:val="32"/>
        </w:rPr>
        <w:t>《</w:t>
      </w:r>
      <w:r w:rsidR="00813C84" w:rsidRPr="002200DA">
        <w:rPr>
          <w:rFonts w:ascii="黑体" w:eastAsia="黑体" w:hAnsi="黑体" w:cs="Times New Roman" w:hint="eastAsia"/>
          <w:sz w:val="32"/>
          <w:szCs w:val="32"/>
        </w:rPr>
        <w:t>财务会计（</w:t>
      </w:r>
      <w:r w:rsidR="005A6B60" w:rsidRPr="002200DA">
        <w:rPr>
          <w:rFonts w:ascii="黑体" w:eastAsia="黑体" w:hAnsi="黑体" w:cs="Times New Roman" w:hint="eastAsia"/>
          <w:sz w:val="32"/>
          <w:szCs w:val="32"/>
        </w:rPr>
        <w:t>一</w:t>
      </w:r>
      <w:r w:rsidR="00813C84" w:rsidRPr="002200DA">
        <w:rPr>
          <w:rFonts w:ascii="黑体" w:eastAsia="黑体" w:hAnsi="黑体" w:cs="Times New Roman" w:hint="eastAsia"/>
          <w:sz w:val="32"/>
          <w:szCs w:val="32"/>
        </w:rPr>
        <w:t>）</w:t>
      </w:r>
      <w:r w:rsidRPr="002200DA">
        <w:rPr>
          <w:rFonts w:ascii="黑体" w:eastAsia="黑体" w:hAnsi="黑体" w:hint="eastAsia"/>
          <w:sz w:val="32"/>
          <w:szCs w:val="32"/>
        </w:rPr>
        <w:t>》课程教学大纲</w:t>
      </w:r>
    </w:p>
    <w:p w14:paraId="4B9DA21B" w14:textId="77777777" w:rsidR="009D5CA7" w:rsidRDefault="00000000" w:rsidP="00A81406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813C84" w14:paraId="14717B87" w14:textId="77777777" w:rsidTr="00CD3DC9">
        <w:trPr>
          <w:jc w:val="center"/>
        </w:trPr>
        <w:tc>
          <w:tcPr>
            <w:tcW w:w="1135" w:type="dxa"/>
            <w:vAlign w:val="center"/>
          </w:tcPr>
          <w:p w14:paraId="7960CB7C" w14:textId="77777777" w:rsidR="00813C84" w:rsidRDefault="00813C84" w:rsidP="00A81406">
            <w:pPr>
              <w:spacing w:beforeLines="50" w:before="156" w:afterLines="50" w:after="156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</w:tcPr>
          <w:p w14:paraId="116B408C" w14:textId="66355D9D" w:rsidR="00813C84" w:rsidRPr="005A6B60" w:rsidRDefault="00813C84" w:rsidP="00A81406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 w:rsidRPr="005A6B60">
              <w:rPr>
                <w:rFonts w:ascii="宋体" w:eastAsia="宋体" w:hAnsi="宋体" w:cs="Times New Roman"/>
                <w:szCs w:val="21"/>
              </w:rPr>
              <w:t>Financial A</w:t>
            </w:r>
            <w:r w:rsidR="005A6B60" w:rsidRPr="005A6B60">
              <w:rPr>
                <w:rFonts w:ascii="宋体" w:eastAsia="宋体" w:hAnsi="宋体" w:cs="Times New Roman"/>
                <w:szCs w:val="21"/>
              </w:rPr>
              <w:t>ccounting Ⅰ</w:t>
            </w:r>
          </w:p>
        </w:tc>
        <w:tc>
          <w:tcPr>
            <w:tcW w:w="1134" w:type="dxa"/>
            <w:vAlign w:val="center"/>
          </w:tcPr>
          <w:p w14:paraId="5A97EEEF" w14:textId="77777777" w:rsidR="00813C84" w:rsidRDefault="00813C84" w:rsidP="00A81406">
            <w:pPr>
              <w:spacing w:beforeLines="50" w:before="156" w:afterLines="50" w:after="156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11B629E2" w14:textId="5BE0B76C" w:rsidR="00813C84" w:rsidRPr="00941057" w:rsidRDefault="005A6B60" w:rsidP="00A81406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 w:rsidRPr="00941057">
              <w:rPr>
                <w:rFonts w:ascii="宋体" w:eastAsia="宋体" w:hAnsi="宋体" w:cs="Times New Roman"/>
                <w:szCs w:val="21"/>
              </w:rPr>
              <w:t>ACCO2002</w:t>
            </w:r>
          </w:p>
        </w:tc>
      </w:tr>
      <w:tr w:rsidR="00813C84" w14:paraId="74766B95" w14:textId="77777777">
        <w:trPr>
          <w:jc w:val="center"/>
        </w:trPr>
        <w:tc>
          <w:tcPr>
            <w:tcW w:w="1135" w:type="dxa"/>
            <w:vAlign w:val="center"/>
          </w:tcPr>
          <w:p w14:paraId="609C94E6" w14:textId="77777777" w:rsidR="00813C84" w:rsidRDefault="00813C84" w:rsidP="00A81406">
            <w:pPr>
              <w:spacing w:beforeLines="50" w:before="156" w:afterLines="50" w:after="156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720937DC" w14:textId="77777777" w:rsidR="00813C84" w:rsidRPr="00941057" w:rsidRDefault="00813C84" w:rsidP="00A81406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bookmarkStart w:id="0" w:name="_Hlk139209099"/>
            <w:r w:rsidRPr="00941057">
              <w:rPr>
                <w:rFonts w:ascii="宋体" w:eastAsia="宋体" w:hAnsi="宋体" w:cs="宋体" w:hint="eastAsia"/>
                <w:szCs w:val="21"/>
              </w:rPr>
              <w:t>专业必修课程</w:t>
            </w:r>
            <w:bookmarkEnd w:id="0"/>
          </w:p>
        </w:tc>
        <w:tc>
          <w:tcPr>
            <w:tcW w:w="1134" w:type="dxa"/>
            <w:vAlign w:val="center"/>
          </w:tcPr>
          <w:p w14:paraId="66B0D9DF" w14:textId="77777777" w:rsidR="00813C84" w:rsidRDefault="00813C84" w:rsidP="00A81406">
            <w:pPr>
              <w:spacing w:beforeLines="50" w:before="156" w:afterLines="50" w:after="156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29A33008" w14:textId="2FF130FA" w:rsidR="00813C84" w:rsidRPr="00941057" w:rsidRDefault="005A6B60" w:rsidP="00A81406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 w:rsidRPr="00941057">
              <w:rPr>
                <w:rFonts w:ascii="宋体" w:eastAsia="宋体" w:hAnsi="宋体" w:cs="宋体" w:hint="eastAsia"/>
                <w:szCs w:val="21"/>
              </w:rPr>
              <w:t>经管类专业本科生</w:t>
            </w:r>
          </w:p>
        </w:tc>
      </w:tr>
      <w:tr w:rsidR="00813C84" w14:paraId="2994965A" w14:textId="77777777">
        <w:trPr>
          <w:jc w:val="center"/>
        </w:trPr>
        <w:tc>
          <w:tcPr>
            <w:tcW w:w="1135" w:type="dxa"/>
            <w:vAlign w:val="center"/>
          </w:tcPr>
          <w:p w14:paraId="7E0A3AAC" w14:textId="77777777" w:rsidR="00813C84" w:rsidRDefault="00813C84" w:rsidP="00A81406">
            <w:pPr>
              <w:spacing w:beforeLines="50" w:before="156" w:afterLines="50" w:after="156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6979C8F3" w14:textId="10D4F546" w:rsidR="00813C84" w:rsidRPr="00941057" w:rsidRDefault="00813C84" w:rsidP="00A81406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 w:rsidRPr="00941057">
              <w:rPr>
                <w:rFonts w:ascii="宋体" w:eastAsia="宋体" w:hAnsi="宋体" w:cs="宋体" w:hint="eastAsia"/>
                <w:szCs w:val="21"/>
              </w:rPr>
              <w:t>3</w:t>
            </w:r>
            <w:r w:rsidR="005A6B60" w:rsidRPr="00941057">
              <w:rPr>
                <w:rFonts w:ascii="宋体" w:eastAsia="宋体" w:hAnsi="宋体" w:cs="宋体" w:hint="eastAsia"/>
                <w:szCs w:val="21"/>
              </w:rPr>
              <w:t>学分</w:t>
            </w:r>
          </w:p>
        </w:tc>
        <w:tc>
          <w:tcPr>
            <w:tcW w:w="1134" w:type="dxa"/>
            <w:vAlign w:val="center"/>
          </w:tcPr>
          <w:p w14:paraId="001F04D9" w14:textId="77777777" w:rsidR="00813C84" w:rsidRDefault="00813C84" w:rsidP="00A81406">
            <w:pPr>
              <w:spacing w:beforeLines="50" w:before="156" w:afterLines="50" w:after="156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   时</w:t>
            </w:r>
          </w:p>
        </w:tc>
        <w:tc>
          <w:tcPr>
            <w:tcW w:w="2744" w:type="dxa"/>
            <w:vAlign w:val="center"/>
          </w:tcPr>
          <w:p w14:paraId="4109A1E5" w14:textId="4066FE0A" w:rsidR="00813C84" w:rsidRPr="00941057" w:rsidRDefault="00813C84" w:rsidP="00A81406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 w:rsidRPr="00941057">
              <w:rPr>
                <w:rFonts w:ascii="宋体" w:eastAsia="宋体" w:hAnsi="宋体" w:cs="宋体" w:hint="eastAsia"/>
                <w:szCs w:val="21"/>
              </w:rPr>
              <w:t>54</w:t>
            </w:r>
            <w:r w:rsidR="0006445F">
              <w:rPr>
                <w:rFonts w:ascii="宋体" w:eastAsia="宋体" w:hAnsi="宋体" w:cs="宋体" w:hint="eastAsia"/>
                <w:szCs w:val="21"/>
              </w:rPr>
              <w:t>学时</w:t>
            </w:r>
          </w:p>
        </w:tc>
      </w:tr>
      <w:tr w:rsidR="00813C84" w14:paraId="7F2D3D56" w14:textId="77777777">
        <w:trPr>
          <w:jc w:val="center"/>
        </w:trPr>
        <w:tc>
          <w:tcPr>
            <w:tcW w:w="1135" w:type="dxa"/>
            <w:vAlign w:val="center"/>
          </w:tcPr>
          <w:p w14:paraId="4458B97C" w14:textId="77777777" w:rsidR="00813C84" w:rsidRDefault="00813C84" w:rsidP="00A81406">
            <w:pPr>
              <w:spacing w:beforeLines="50" w:before="156" w:afterLines="50" w:after="156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1AD0AC21" w14:textId="52F0BCD6" w:rsidR="00813C84" w:rsidRPr="00941057" w:rsidRDefault="00813C84" w:rsidP="00A81406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 w:rsidRPr="00941057">
              <w:rPr>
                <w:rFonts w:ascii="宋体" w:eastAsia="宋体" w:hAnsi="宋体" w:cs="宋体" w:hint="eastAsia"/>
                <w:szCs w:val="21"/>
              </w:rPr>
              <w:t>袁敏</w:t>
            </w:r>
          </w:p>
        </w:tc>
        <w:tc>
          <w:tcPr>
            <w:tcW w:w="1134" w:type="dxa"/>
            <w:vAlign w:val="center"/>
          </w:tcPr>
          <w:p w14:paraId="52683EE9" w14:textId="77777777" w:rsidR="00813C84" w:rsidRDefault="00813C84" w:rsidP="00A81406">
            <w:pPr>
              <w:spacing w:beforeLines="50" w:before="156" w:afterLines="50" w:after="156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04425115" w14:textId="1A7C0CB6" w:rsidR="00813C84" w:rsidRPr="00941057" w:rsidRDefault="00813C84" w:rsidP="00A81406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 w:rsidRPr="00941057">
              <w:rPr>
                <w:rFonts w:ascii="宋体" w:eastAsia="宋体" w:hAnsi="宋体" w:cs="宋体" w:hint="eastAsia"/>
                <w:szCs w:val="21"/>
              </w:rPr>
              <w:t>202</w:t>
            </w:r>
            <w:r w:rsidRPr="00941057">
              <w:rPr>
                <w:rFonts w:ascii="宋体" w:eastAsia="宋体" w:hAnsi="宋体" w:cs="宋体"/>
                <w:szCs w:val="21"/>
              </w:rPr>
              <w:t>3</w:t>
            </w:r>
            <w:r w:rsidR="005A6B60" w:rsidRPr="00941057">
              <w:rPr>
                <w:rFonts w:ascii="宋体" w:eastAsia="宋体" w:hAnsi="宋体" w:cs="宋体" w:hint="eastAsia"/>
                <w:szCs w:val="21"/>
              </w:rPr>
              <w:t>年</w:t>
            </w:r>
            <w:r w:rsidRPr="00941057">
              <w:rPr>
                <w:rFonts w:ascii="宋体" w:eastAsia="宋体" w:hAnsi="宋体" w:cs="宋体"/>
                <w:szCs w:val="21"/>
              </w:rPr>
              <w:t>8</w:t>
            </w:r>
            <w:r w:rsidR="005A6B60" w:rsidRPr="00941057">
              <w:rPr>
                <w:rFonts w:ascii="宋体" w:eastAsia="宋体" w:hAnsi="宋体" w:cs="宋体" w:hint="eastAsia"/>
                <w:szCs w:val="21"/>
              </w:rPr>
              <w:t>月</w:t>
            </w:r>
          </w:p>
        </w:tc>
      </w:tr>
      <w:tr w:rsidR="00813C84" w14:paraId="3B37EA46" w14:textId="77777777">
        <w:trPr>
          <w:jc w:val="center"/>
        </w:trPr>
        <w:tc>
          <w:tcPr>
            <w:tcW w:w="1135" w:type="dxa"/>
            <w:vAlign w:val="center"/>
          </w:tcPr>
          <w:p w14:paraId="0596FA9E" w14:textId="77777777" w:rsidR="00813C84" w:rsidRDefault="00813C84" w:rsidP="00A81406">
            <w:pPr>
              <w:spacing w:beforeLines="50" w:before="156" w:afterLines="50" w:after="156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0C1921F2" w14:textId="3FC5ED04" w:rsidR="00813C84" w:rsidRPr="00941057" w:rsidRDefault="00813C84" w:rsidP="00A81406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 w:rsidRPr="00941057">
              <w:rPr>
                <w:rFonts w:ascii="宋体" w:eastAsia="宋体" w:hAnsi="宋体" w:cs="宋体" w:hint="eastAsia"/>
                <w:szCs w:val="21"/>
              </w:rPr>
              <w:t>《中级财务会计》（第</w:t>
            </w:r>
            <w:r w:rsidR="005A6B60" w:rsidRPr="00941057">
              <w:rPr>
                <w:rFonts w:ascii="宋体" w:eastAsia="宋体" w:hAnsi="宋体" w:cs="宋体" w:hint="eastAsia"/>
                <w:szCs w:val="21"/>
              </w:rPr>
              <w:t>2</w:t>
            </w:r>
            <w:r w:rsidRPr="00941057">
              <w:rPr>
                <w:rFonts w:ascii="宋体" w:eastAsia="宋体" w:hAnsi="宋体" w:cs="宋体" w:hint="eastAsia"/>
                <w:szCs w:val="21"/>
              </w:rPr>
              <w:t>版）袁敏、刘海燕 苏州大学出版社</w:t>
            </w:r>
          </w:p>
        </w:tc>
      </w:tr>
    </w:tbl>
    <w:p w14:paraId="6B236375" w14:textId="77777777" w:rsidR="009D5CA7" w:rsidRDefault="00000000" w:rsidP="00A81406">
      <w:pPr>
        <w:pStyle w:val="a3"/>
        <w:spacing w:beforeLines="50" w:before="156" w:afterLines="50" w:after="156"/>
        <w:ind w:firstLineChars="200" w:firstLine="562"/>
        <w:rPr>
          <w:rFonts w:eastAsia="黑体"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47AB6C26" w14:textId="77777777" w:rsidR="009D5CA7" w:rsidRDefault="00000000" w:rsidP="00A81406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</w:t>
      </w:r>
    </w:p>
    <w:p w14:paraId="07E73534" w14:textId="74801FB2" w:rsidR="00C91C07" w:rsidRDefault="00813C84" w:rsidP="00A8140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813C84">
        <w:rPr>
          <w:rFonts w:hAnsi="宋体" w:cs="宋体" w:hint="eastAsia"/>
        </w:rPr>
        <w:t>财务会计是现代会计的重要组成部分，它与管理会计相配合，构成一个以提供</w:t>
      </w:r>
      <w:r w:rsidR="004817DA">
        <w:rPr>
          <w:rFonts w:hAnsi="宋体" w:cs="宋体" w:hint="eastAsia"/>
        </w:rPr>
        <w:t>会计</w:t>
      </w:r>
      <w:r w:rsidRPr="00813C84">
        <w:rPr>
          <w:rFonts w:hAnsi="宋体" w:cs="宋体" w:hint="eastAsia"/>
        </w:rPr>
        <w:t>信息为主的经济信息系统，共同服务于市场经济条件下的现代企业</w:t>
      </w:r>
      <w:r w:rsidR="00C91C07">
        <w:rPr>
          <w:rFonts w:hAnsi="宋体" w:cs="宋体" w:hint="eastAsia"/>
        </w:rPr>
        <w:t>，因此经管类专业的学生必须具备一定的财务会计知识。</w:t>
      </w:r>
    </w:p>
    <w:p w14:paraId="4CE5CE5D" w14:textId="6FA9423F" w:rsidR="005F3094" w:rsidRPr="005F3094" w:rsidRDefault="00813C84" w:rsidP="00A8140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作为</w:t>
      </w:r>
      <w:r w:rsidR="00941057">
        <w:rPr>
          <w:rFonts w:hAnsi="宋体" w:cs="宋体" w:hint="eastAsia"/>
        </w:rPr>
        <w:t>经管类</w:t>
      </w:r>
      <w:r>
        <w:rPr>
          <w:rFonts w:hAnsi="宋体" w:cs="宋体" w:hint="eastAsia"/>
        </w:rPr>
        <w:t>专业的</w:t>
      </w:r>
      <w:r w:rsidRPr="005F3094">
        <w:rPr>
          <w:rFonts w:hAnsi="宋体" w:cs="宋体" w:hint="eastAsia"/>
        </w:rPr>
        <w:t>必修课程</w:t>
      </w:r>
      <w:r w:rsidR="00C91C07">
        <w:rPr>
          <w:rFonts w:hAnsi="宋体" w:cs="宋体" w:hint="eastAsia"/>
        </w:rPr>
        <w:t>之一</w:t>
      </w:r>
      <w:r w:rsidRPr="005F3094">
        <w:rPr>
          <w:rFonts w:hAnsi="宋体" w:cs="宋体" w:hint="eastAsia"/>
        </w:rPr>
        <w:t>，本课程</w:t>
      </w:r>
      <w:r>
        <w:rPr>
          <w:rFonts w:hAnsi="宋体" w:cs="宋体" w:hint="eastAsia"/>
        </w:rPr>
        <w:t>旨在让学生</w:t>
      </w:r>
      <w:r w:rsidR="007E3687" w:rsidRPr="005F3094">
        <w:rPr>
          <w:rFonts w:hAnsi="宋体" w:cs="宋体" w:hint="eastAsia"/>
        </w:rPr>
        <w:t>掌握企业资金运动结果的确认、计量和报告的核心知识</w:t>
      </w:r>
      <w:r w:rsidR="007E3687">
        <w:rPr>
          <w:rFonts w:hAnsi="宋体" w:cs="宋体" w:hint="eastAsia"/>
        </w:rPr>
        <w:t>，掌握</w:t>
      </w:r>
      <w:r w:rsidR="005F3094" w:rsidRPr="005F3094">
        <w:rPr>
          <w:rFonts w:hAnsi="宋体" w:cs="宋体" w:hint="eastAsia"/>
        </w:rPr>
        <w:t>财务会计基本</w:t>
      </w:r>
      <w:r w:rsidR="007E3687">
        <w:rPr>
          <w:rFonts w:hAnsi="宋体" w:cs="宋体" w:hint="eastAsia"/>
        </w:rPr>
        <w:t>理论</w:t>
      </w:r>
      <w:r w:rsidR="005F3094" w:rsidRPr="005F3094">
        <w:rPr>
          <w:rFonts w:hAnsi="宋体" w:cs="宋体" w:hint="eastAsia"/>
        </w:rPr>
        <w:t>知识</w:t>
      </w:r>
      <w:r w:rsidR="007E3687">
        <w:rPr>
          <w:rFonts w:hAnsi="宋体" w:cs="宋体" w:hint="eastAsia"/>
        </w:rPr>
        <w:t>及其</w:t>
      </w:r>
      <w:r w:rsidR="005F3094" w:rsidRPr="005F3094">
        <w:rPr>
          <w:rFonts w:hAnsi="宋体" w:cs="宋体" w:hint="eastAsia"/>
        </w:rPr>
        <w:t>应用</w:t>
      </w:r>
      <w:r w:rsidR="007E3687">
        <w:rPr>
          <w:rFonts w:hAnsi="宋体" w:cs="宋体" w:hint="eastAsia"/>
        </w:rPr>
        <w:t>，</w:t>
      </w:r>
      <w:r w:rsidR="005F3094" w:rsidRPr="005F3094">
        <w:rPr>
          <w:rFonts w:hAnsi="宋体" w:cs="宋体" w:hint="eastAsia"/>
        </w:rPr>
        <w:t>理解</w:t>
      </w:r>
      <w:r w:rsidR="007E3687">
        <w:rPr>
          <w:rFonts w:hAnsi="宋体" w:cs="宋体" w:hint="eastAsia"/>
        </w:rPr>
        <w:t>各种</w:t>
      </w:r>
      <w:r w:rsidR="005F3094" w:rsidRPr="005F3094">
        <w:rPr>
          <w:rFonts w:hAnsi="宋体" w:cs="宋体" w:hint="eastAsia"/>
        </w:rPr>
        <w:t>会计信息的内涵，</w:t>
      </w:r>
      <w:r w:rsidR="007E3687">
        <w:rPr>
          <w:rFonts w:hAnsi="宋体" w:cs="宋体" w:hint="eastAsia"/>
        </w:rPr>
        <w:t>并</w:t>
      </w:r>
      <w:r w:rsidR="005F3094" w:rsidRPr="005F3094">
        <w:rPr>
          <w:rFonts w:hAnsi="宋体" w:cs="宋体" w:hint="eastAsia"/>
        </w:rPr>
        <w:t>掌握这些信息是如何反映企业财务状况、经营成果和现金流量等等</w:t>
      </w:r>
      <w:r w:rsidR="007E3687">
        <w:rPr>
          <w:rFonts w:hAnsi="宋体" w:cs="宋体" w:hint="eastAsia"/>
        </w:rPr>
        <w:t>，同时也能够</w:t>
      </w:r>
      <w:r w:rsidR="005F3094" w:rsidRPr="005F3094">
        <w:rPr>
          <w:rFonts w:hAnsi="宋体" w:cs="宋体" w:hint="eastAsia"/>
        </w:rPr>
        <w:t>理解企业采用不同会计政策和方法会带来的不同影响和</w:t>
      </w:r>
      <w:r w:rsidR="007E3687">
        <w:rPr>
          <w:rFonts w:hAnsi="宋体" w:cs="宋体" w:hint="eastAsia"/>
        </w:rPr>
        <w:t>财务后果</w:t>
      </w:r>
      <w:r w:rsidR="005F3094" w:rsidRPr="005F3094">
        <w:rPr>
          <w:rFonts w:hAnsi="宋体" w:cs="宋体" w:hint="eastAsia"/>
        </w:rPr>
        <w:t>。</w:t>
      </w:r>
    </w:p>
    <w:p w14:paraId="21F89F40" w14:textId="2790A415" w:rsidR="004817DA" w:rsidRDefault="007E3687" w:rsidP="00A8140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此外</w:t>
      </w:r>
      <w:r w:rsidR="005F3094">
        <w:rPr>
          <w:rFonts w:hAnsi="宋体" w:cs="宋体" w:hint="eastAsia"/>
        </w:rPr>
        <w:t>在学习过程中</w:t>
      </w:r>
      <w:r>
        <w:rPr>
          <w:rFonts w:hAnsi="宋体" w:cs="宋体" w:hint="eastAsia"/>
        </w:rPr>
        <w:t>培养学生</w:t>
      </w:r>
      <w:r w:rsidR="00C91C07">
        <w:rPr>
          <w:rFonts w:hAnsi="宋体" w:cs="宋体" w:hint="eastAsia"/>
        </w:rPr>
        <w:t>的</w:t>
      </w:r>
      <w:r w:rsidR="004817DA">
        <w:rPr>
          <w:rFonts w:hAnsi="宋体" w:cs="宋体" w:hint="eastAsia"/>
        </w:rPr>
        <w:t>研究能力和专业认同感，培养学生的</w:t>
      </w:r>
      <w:r w:rsidR="005F3094">
        <w:rPr>
          <w:rFonts w:hAnsi="宋体" w:cs="宋体" w:hint="eastAsia"/>
        </w:rPr>
        <w:t>职业道德和</w:t>
      </w:r>
      <w:r w:rsidR="004817DA">
        <w:rPr>
          <w:rFonts w:hAnsi="宋体" w:cs="宋体" w:hint="eastAsia"/>
        </w:rPr>
        <w:t>社会责任感</w:t>
      </w:r>
      <w:r w:rsidR="005F3094">
        <w:rPr>
          <w:rFonts w:hAnsi="宋体" w:cs="宋体" w:hint="eastAsia"/>
        </w:rPr>
        <w:t>，以及</w:t>
      </w:r>
      <w:r w:rsidR="00A71327">
        <w:rPr>
          <w:rFonts w:hAnsi="宋体" w:cs="宋体" w:hint="eastAsia"/>
        </w:rPr>
        <w:t>具备</w:t>
      </w:r>
      <w:r w:rsidR="004817DA">
        <w:rPr>
          <w:rFonts w:hAnsi="宋体" w:cs="宋体" w:hint="eastAsia"/>
        </w:rPr>
        <w:t>社会主义核心价值观的能力，使学生兼具人文精神和科学素养。</w:t>
      </w:r>
    </w:p>
    <w:p w14:paraId="1C0B3D45" w14:textId="77777777" w:rsidR="009D5CA7" w:rsidRDefault="00000000" w:rsidP="00A81406">
      <w:pPr>
        <w:pStyle w:val="a3"/>
        <w:numPr>
          <w:ilvl w:val="0"/>
          <w:numId w:val="1"/>
        </w:numPr>
        <w:spacing w:beforeLines="50" w:before="156" w:afterLines="50" w:after="156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课程目标：</w:t>
      </w:r>
    </w:p>
    <w:p w14:paraId="763A30FE" w14:textId="10D9F3E6" w:rsidR="009D5CA7" w:rsidRDefault="00000000" w:rsidP="00A81406">
      <w:pPr>
        <w:pStyle w:val="a3"/>
        <w:spacing w:beforeLines="50" w:before="156" w:afterLines="50" w:after="156"/>
        <w:rPr>
          <w:rFonts w:hAnsi="宋体" w:cs="宋体"/>
          <w:b/>
        </w:rPr>
      </w:pPr>
      <w:r>
        <w:rPr>
          <w:rFonts w:hAnsi="宋体" w:cs="宋体" w:hint="eastAsia"/>
          <w:b/>
        </w:rPr>
        <w:t xml:space="preserve">    </w:t>
      </w:r>
      <w:bookmarkStart w:id="1" w:name="_Hlk142929002"/>
      <w:r>
        <w:rPr>
          <w:rFonts w:hAnsi="宋体" w:cs="宋体" w:hint="eastAsia"/>
          <w:b/>
        </w:rPr>
        <w:t>课程目标1：</w:t>
      </w:r>
      <w:r w:rsidR="00180077">
        <w:rPr>
          <w:rFonts w:hAnsi="宋体" w:cs="宋体" w:hint="eastAsia"/>
          <w:b/>
        </w:rPr>
        <w:t>学习</w:t>
      </w:r>
      <w:r w:rsidR="00180077" w:rsidRPr="00180077">
        <w:rPr>
          <w:rFonts w:hAnsi="宋体" w:cs="宋体" w:hint="eastAsia"/>
          <w:b/>
        </w:rPr>
        <w:t>财务会计的概念及特点</w:t>
      </w:r>
      <w:r w:rsidR="00180077">
        <w:rPr>
          <w:rFonts w:hAnsi="宋体" w:cs="宋体" w:hint="eastAsia"/>
          <w:b/>
        </w:rPr>
        <w:t>，了解</w:t>
      </w:r>
      <w:r w:rsidR="00180077" w:rsidRPr="00180077">
        <w:rPr>
          <w:rFonts w:hAnsi="宋体" w:cs="宋体"/>
          <w:b/>
        </w:rPr>
        <w:t>会计目标与会计假设</w:t>
      </w:r>
      <w:r w:rsidR="00180077">
        <w:rPr>
          <w:rFonts w:hAnsi="宋体" w:cs="宋体" w:hint="eastAsia"/>
          <w:b/>
        </w:rPr>
        <w:t>，掌握</w:t>
      </w:r>
      <w:r w:rsidR="00180077" w:rsidRPr="00180077">
        <w:rPr>
          <w:rFonts w:hAnsi="宋体" w:cs="宋体"/>
          <w:b/>
        </w:rPr>
        <w:t>会计信息质量要求和会计要素及其确认与计量原则</w:t>
      </w:r>
      <w:r w:rsidR="00180077" w:rsidRPr="00180077">
        <w:rPr>
          <w:rFonts w:hAnsi="宋体" w:cs="宋体" w:hint="eastAsia"/>
          <w:b/>
        </w:rPr>
        <w:t>，</w:t>
      </w:r>
      <w:r w:rsidR="00180077">
        <w:rPr>
          <w:rFonts w:hAnsi="宋体" w:cs="宋体" w:hint="eastAsia"/>
          <w:b/>
        </w:rPr>
        <w:t>知晓财务会计的基本理论。</w:t>
      </w:r>
    </w:p>
    <w:p w14:paraId="31767191" w14:textId="3E08663A" w:rsidR="009D5CA7" w:rsidRPr="00180077" w:rsidRDefault="00000000" w:rsidP="00A8140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180077">
        <w:rPr>
          <w:rFonts w:hAnsi="宋体" w:cs="宋体" w:hint="eastAsia"/>
        </w:rPr>
        <w:t>1．1理解</w:t>
      </w:r>
      <w:r w:rsidR="00180077" w:rsidRPr="00180077">
        <w:rPr>
          <w:rFonts w:hAnsi="宋体" w:cs="宋体" w:hint="eastAsia"/>
        </w:rPr>
        <w:t>财务会计的概念及特点</w:t>
      </w:r>
    </w:p>
    <w:p w14:paraId="27EF93BB" w14:textId="72CD3F6F" w:rsidR="009D5CA7" w:rsidRPr="00180077" w:rsidRDefault="00000000" w:rsidP="00A8140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180077">
        <w:rPr>
          <w:rFonts w:hAnsi="宋体" w:cs="宋体" w:hint="eastAsia"/>
        </w:rPr>
        <w:t>1．2熟悉</w:t>
      </w:r>
      <w:r w:rsidR="00180077" w:rsidRPr="00180077">
        <w:rPr>
          <w:rFonts w:hAnsi="宋体" w:cs="宋体" w:hint="eastAsia"/>
        </w:rPr>
        <w:t>财务会计基本理论</w:t>
      </w:r>
    </w:p>
    <w:p w14:paraId="2D032E6C" w14:textId="2931C779" w:rsidR="009D5CA7" w:rsidRPr="00180077" w:rsidRDefault="00000000" w:rsidP="00A8140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180077">
        <w:rPr>
          <w:rFonts w:hAnsi="宋体" w:cs="宋体" w:hint="eastAsia"/>
        </w:rPr>
        <w:t>1．3知晓</w:t>
      </w:r>
      <w:r w:rsidR="00180077" w:rsidRPr="00180077">
        <w:rPr>
          <w:rFonts w:hAnsi="宋体" w:cs="宋体" w:hint="eastAsia"/>
        </w:rPr>
        <w:t>企业会计准则体系</w:t>
      </w:r>
    </w:p>
    <w:p w14:paraId="6E18B5A1" w14:textId="00E9A842" w:rsidR="009D5CA7" w:rsidRDefault="00000000" w:rsidP="00A81406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课程目标2：学习</w:t>
      </w:r>
      <w:r w:rsidR="00180077">
        <w:rPr>
          <w:rFonts w:hAnsi="宋体" w:cs="宋体" w:hint="eastAsia"/>
          <w:b/>
        </w:rPr>
        <w:t>资产</w:t>
      </w:r>
      <w:r w:rsidR="00180077" w:rsidRPr="00180077">
        <w:rPr>
          <w:rFonts w:hAnsi="宋体" w:cs="宋体" w:hint="eastAsia"/>
          <w:b/>
        </w:rPr>
        <w:t>要素的概念和特征</w:t>
      </w:r>
      <w:r w:rsidR="00180077">
        <w:rPr>
          <w:rFonts w:hAnsi="宋体" w:cs="宋体" w:hint="eastAsia"/>
          <w:b/>
        </w:rPr>
        <w:t>，掌握各项资产的</w:t>
      </w:r>
      <w:r w:rsidR="00AE4809" w:rsidRPr="00AE4809">
        <w:rPr>
          <w:rFonts w:hAnsi="宋体" w:cs="宋体" w:hint="eastAsia"/>
          <w:b/>
          <w:bCs/>
        </w:rPr>
        <w:t>确认、计量</w:t>
      </w:r>
      <w:r w:rsidR="00180077" w:rsidRPr="00180077">
        <w:rPr>
          <w:rFonts w:hAnsi="宋体" w:cs="宋体" w:hint="eastAsia"/>
          <w:b/>
        </w:rPr>
        <w:t>，结合企业和经济管理工作的实际，培养学生既有理论知识又能解决会计实际工作问题的能力</w:t>
      </w:r>
      <w:r>
        <w:rPr>
          <w:rFonts w:hAnsi="宋体" w:cs="宋体" w:hint="eastAsia"/>
          <w:b/>
        </w:rPr>
        <w:t>，培养学生的社会责任感和</w:t>
      </w:r>
      <w:r w:rsidR="00A71327">
        <w:rPr>
          <w:rFonts w:hAnsi="宋体" w:cs="宋体" w:hint="eastAsia"/>
          <w:b/>
        </w:rPr>
        <w:t>具备</w:t>
      </w:r>
      <w:r>
        <w:rPr>
          <w:rFonts w:hAnsi="宋体" w:cs="宋体" w:hint="eastAsia"/>
          <w:b/>
        </w:rPr>
        <w:t>社会主义核心价值观的能力。</w:t>
      </w:r>
    </w:p>
    <w:p w14:paraId="44FCDDDF" w14:textId="0F417B00" w:rsidR="009D5CA7" w:rsidRDefault="00000000" w:rsidP="00A8140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</w:t>
      </w:r>
      <w:r w:rsidR="00AE4809">
        <w:rPr>
          <w:rFonts w:hAnsi="宋体" w:cs="宋体" w:hint="eastAsia"/>
        </w:rPr>
        <w:t>理解</w:t>
      </w:r>
      <w:r w:rsidR="00AE4809" w:rsidRPr="00AE4809">
        <w:rPr>
          <w:rFonts w:hAnsi="宋体" w:cs="宋体" w:hint="eastAsia"/>
        </w:rPr>
        <w:t>资产要素的概念和特征</w:t>
      </w:r>
    </w:p>
    <w:p w14:paraId="33D87B92" w14:textId="5088ADF1" w:rsidR="009D5CA7" w:rsidRDefault="00000000" w:rsidP="00A8140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lastRenderedPageBreak/>
        <w:t>2．2</w:t>
      </w:r>
      <w:r w:rsidR="00AE4809" w:rsidRPr="00AE4809">
        <w:rPr>
          <w:rFonts w:hAnsi="宋体" w:cs="宋体" w:hint="eastAsia"/>
        </w:rPr>
        <w:t>掌握各项资产的</w:t>
      </w:r>
      <w:r w:rsidR="00AE4809">
        <w:rPr>
          <w:rFonts w:hAnsi="宋体" w:cs="宋体" w:hint="eastAsia"/>
        </w:rPr>
        <w:t>确认</w:t>
      </w:r>
      <w:r w:rsidR="00BB4AA1">
        <w:rPr>
          <w:rFonts w:hAnsi="宋体" w:cs="宋体" w:hint="eastAsia"/>
        </w:rPr>
        <w:t>和</w:t>
      </w:r>
      <w:r w:rsidR="00AE4809">
        <w:rPr>
          <w:rFonts w:hAnsi="宋体" w:cs="宋体" w:hint="eastAsia"/>
        </w:rPr>
        <w:t>计量</w:t>
      </w:r>
    </w:p>
    <w:p w14:paraId="2D1EFF48" w14:textId="77777777" w:rsidR="005B44CC" w:rsidRDefault="005B44CC" w:rsidP="00A81406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课程目标3：学习</w:t>
      </w:r>
      <w:r w:rsidRPr="00D47999">
        <w:rPr>
          <w:rFonts w:hAnsi="宋体" w:cs="宋体"/>
          <w:b/>
        </w:rPr>
        <w:t>掌握负债的概念</w:t>
      </w:r>
      <w:r>
        <w:rPr>
          <w:rFonts w:hAnsi="宋体" w:cs="宋体" w:hint="eastAsia"/>
          <w:b/>
        </w:rPr>
        <w:t>，以及各种负债的</w:t>
      </w:r>
      <w:r w:rsidRPr="00D47999">
        <w:rPr>
          <w:rFonts w:hAnsi="宋体" w:cs="宋体"/>
          <w:b/>
        </w:rPr>
        <w:t>确认、计量；</w:t>
      </w:r>
      <w:r w:rsidRPr="00D47999">
        <w:rPr>
          <w:rFonts w:hAnsi="宋体" w:cs="宋体" w:hint="eastAsia"/>
          <w:b/>
        </w:rPr>
        <w:t>弄清楚要素之间的关系，结合企业和经济管理工作的实际，培养学生既有理论知识又能解决会计</w:t>
      </w:r>
      <w:r>
        <w:rPr>
          <w:rFonts w:hAnsi="宋体" w:cs="宋体" w:hint="eastAsia"/>
          <w:b/>
        </w:rPr>
        <w:t>信息在</w:t>
      </w:r>
      <w:r w:rsidRPr="00D47999">
        <w:rPr>
          <w:rFonts w:hAnsi="宋体" w:cs="宋体" w:hint="eastAsia"/>
          <w:b/>
        </w:rPr>
        <w:t>实际工作</w:t>
      </w:r>
      <w:r>
        <w:rPr>
          <w:rFonts w:hAnsi="宋体" w:cs="宋体" w:hint="eastAsia"/>
          <w:b/>
        </w:rPr>
        <w:t>中应用</w:t>
      </w:r>
      <w:r w:rsidRPr="00D47999">
        <w:rPr>
          <w:rFonts w:hAnsi="宋体" w:cs="宋体" w:hint="eastAsia"/>
          <w:b/>
        </w:rPr>
        <w:t>的能力。</w:t>
      </w:r>
    </w:p>
    <w:p w14:paraId="19343384" w14:textId="77777777" w:rsidR="005B44CC" w:rsidRPr="00180077" w:rsidRDefault="005B44CC" w:rsidP="00A8140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3</w:t>
      </w:r>
      <w:r w:rsidRPr="00180077">
        <w:rPr>
          <w:rFonts w:hAnsi="宋体" w:cs="宋体" w:hint="eastAsia"/>
        </w:rPr>
        <w:t>．</w:t>
      </w:r>
      <w:r>
        <w:rPr>
          <w:rFonts w:hAnsi="宋体" w:cs="宋体" w:hint="eastAsia"/>
        </w:rPr>
        <w:t>1掌握流动负债的确认和计量</w:t>
      </w:r>
    </w:p>
    <w:p w14:paraId="02A917F0" w14:textId="77777777" w:rsidR="005B44CC" w:rsidRPr="00180077" w:rsidRDefault="005B44CC" w:rsidP="00A8140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3</w:t>
      </w:r>
      <w:r w:rsidRPr="00180077">
        <w:rPr>
          <w:rFonts w:hAnsi="宋体" w:cs="宋体" w:hint="eastAsia"/>
        </w:rPr>
        <w:t>．</w:t>
      </w:r>
      <w:r>
        <w:rPr>
          <w:rFonts w:hAnsi="宋体" w:cs="宋体" w:hint="eastAsia"/>
        </w:rPr>
        <w:t>2掌握非流动的确认和计量</w:t>
      </w:r>
    </w:p>
    <w:p w14:paraId="2C080285" w14:textId="77777777" w:rsidR="005B44CC" w:rsidRDefault="005B44CC" w:rsidP="00A81406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/>
          <w:b/>
        </w:rPr>
        <w:t>4</w:t>
      </w:r>
      <w:r>
        <w:rPr>
          <w:rFonts w:hAnsi="宋体" w:cs="宋体" w:hint="eastAsia"/>
          <w:b/>
        </w:rPr>
        <w:t>：学习</w:t>
      </w:r>
      <w:r w:rsidRPr="00D47999">
        <w:rPr>
          <w:rFonts w:hAnsi="宋体" w:cs="宋体"/>
          <w:b/>
        </w:rPr>
        <w:t>掌握所有者权益的概念</w:t>
      </w:r>
      <w:r>
        <w:rPr>
          <w:rFonts w:hAnsi="宋体" w:cs="宋体" w:hint="eastAsia"/>
          <w:b/>
        </w:rPr>
        <w:t>，以及各种所有者权益的</w:t>
      </w:r>
      <w:r w:rsidRPr="00D47999">
        <w:rPr>
          <w:rFonts w:hAnsi="宋体" w:cs="宋体"/>
          <w:b/>
        </w:rPr>
        <w:t>确认、计量；</w:t>
      </w:r>
      <w:r w:rsidRPr="00D47999">
        <w:rPr>
          <w:rFonts w:hAnsi="宋体" w:cs="宋体" w:hint="eastAsia"/>
          <w:b/>
        </w:rPr>
        <w:t>弄清楚要素之间的关系，结合企业和经济管理工作的实际，培养学生既有理论知识又能解决会计</w:t>
      </w:r>
      <w:r>
        <w:rPr>
          <w:rFonts w:hAnsi="宋体" w:cs="宋体" w:hint="eastAsia"/>
          <w:b/>
        </w:rPr>
        <w:t>信息在</w:t>
      </w:r>
      <w:r w:rsidRPr="00D47999">
        <w:rPr>
          <w:rFonts w:hAnsi="宋体" w:cs="宋体" w:hint="eastAsia"/>
          <w:b/>
        </w:rPr>
        <w:t>实际工作</w:t>
      </w:r>
      <w:r>
        <w:rPr>
          <w:rFonts w:hAnsi="宋体" w:cs="宋体" w:hint="eastAsia"/>
          <w:b/>
        </w:rPr>
        <w:t>中应用</w:t>
      </w:r>
      <w:r w:rsidRPr="00D47999">
        <w:rPr>
          <w:rFonts w:hAnsi="宋体" w:cs="宋体" w:hint="eastAsia"/>
          <w:b/>
        </w:rPr>
        <w:t>的能力。</w:t>
      </w:r>
    </w:p>
    <w:p w14:paraId="4A5561DD" w14:textId="0693473C" w:rsidR="005B44CC" w:rsidRPr="00180077" w:rsidRDefault="005B44CC" w:rsidP="00A8140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4</w:t>
      </w:r>
      <w:r w:rsidRPr="00180077">
        <w:rPr>
          <w:rFonts w:hAnsi="宋体" w:cs="宋体" w:hint="eastAsia"/>
        </w:rPr>
        <w:t>．</w:t>
      </w:r>
      <w:r>
        <w:rPr>
          <w:rFonts w:hAnsi="宋体" w:cs="宋体" w:hint="eastAsia"/>
        </w:rPr>
        <w:t>1</w:t>
      </w:r>
      <w:r w:rsidR="00BC7516">
        <w:rPr>
          <w:rFonts w:hAnsi="宋体" w:cs="宋体" w:hint="eastAsia"/>
        </w:rPr>
        <w:t>掌握实收资本、资本公积和其他综合收益的确认和计量</w:t>
      </w:r>
    </w:p>
    <w:p w14:paraId="489838F2" w14:textId="75F7D3B1" w:rsidR="005B44CC" w:rsidRPr="00180077" w:rsidRDefault="005B44CC" w:rsidP="00A8140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4</w:t>
      </w:r>
      <w:r w:rsidRPr="00180077">
        <w:rPr>
          <w:rFonts w:hAnsi="宋体" w:cs="宋体" w:hint="eastAsia"/>
        </w:rPr>
        <w:t>．</w:t>
      </w:r>
      <w:r>
        <w:rPr>
          <w:rFonts w:hAnsi="宋体" w:cs="宋体" w:hint="eastAsia"/>
        </w:rPr>
        <w:t>2</w:t>
      </w:r>
      <w:r w:rsidR="00BC7516">
        <w:rPr>
          <w:rFonts w:hAnsi="宋体" w:cs="宋体" w:hint="eastAsia"/>
        </w:rPr>
        <w:t>掌握盈余公积、未分配利润的确认和计量</w:t>
      </w:r>
    </w:p>
    <w:p w14:paraId="12CD77B4" w14:textId="77777777" w:rsidR="005B44CC" w:rsidRDefault="005B44CC" w:rsidP="00A81406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/>
          <w:b/>
        </w:rPr>
        <w:t>5</w:t>
      </w:r>
      <w:r>
        <w:rPr>
          <w:rFonts w:hAnsi="宋体" w:cs="宋体" w:hint="eastAsia"/>
          <w:b/>
        </w:rPr>
        <w:t>：学习</w:t>
      </w:r>
      <w:r w:rsidRPr="00D47999">
        <w:rPr>
          <w:rFonts w:hAnsi="宋体" w:cs="宋体"/>
          <w:b/>
        </w:rPr>
        <w:t>掌握</w:t>
      </w:r>
      <w:r>
        <w:rPr>
          <w:rFonts w:hAnsi="宋体" w:cs="宋体" w:hint="eastAsia"/>
          <w:b/>
        </w:rPr>
        <w:t>收入、</w:t>
      </w:r>
      <w:r w:rsidRPr="00D47999">
        <w:rPr>
          <w:rFonts w:hAnsi="宋体" w:cs="宋体"/>
          <w:b/>
        </w:rPr>
        <w:t>费用、</w:t>
      </w:r>
      <w:r>
        <w:rPr>
          <w:rFonts w:hAnsi="宋体" w:cs="宋体" w:hint="eastAsia"/>
          <w:b/>
        </w:rPr>
        <w:t>利润</w:t>
      </w:r>
      <w:r w:rsidRPr="00D47999">
        <w:rPr>
          <w:rFonts w:hAnsi="宋体" w:cs="宋体"/>
          <w:b/>
        </w:rPr>
        <w:t>的概念</w:t>
      </w:r>
      <w:r>
        <w:rPr>
          <w:rFonts w:hAnsi="宋体" w:cs="宋体" w:hint="eastAsia"/>
          <w:b/>
        </w:rPr>
        <w:t>，以及它们的</w:t>
      </w:r>
      <w:r w:rsidRPr="00D47999">
        <w:rPr>
          <w:rFonts w:hAnsi="宋体" w:cs="宋体"/>
          <w:b/>
        </w:rPr>
        <w:t>确认、计量；</w:t>
      </w:r>
      <w:r w:rsidRPr="00D47999">
        <w:rPr>
          <w:rFonts w:hAnsi="宋体" w:cs="宋体" w:hint="eastAsia"/>
          <w:b/>
        </w:rPr>
        <w:t>弄清楚要素之间的关系，结合企业和经济管理工作的实际，培养学生既有理论知识又能解决会计</w:t>
      </w:r>
      <w:r>
        <w:rPr>
          <w:rFonts w:hAnsi="宋体" w:cs="宋体" w:hint="eastAsia"/>
          <w:b/>
        </w:rPr>
        <w:t>信息在</w:t>
      </w:r>
      <w:r w:rsidRPr="00D47999">
        <w:rPr>
          <w:rFonts w:hAnsi="宋体" w:cs="宋体" w:hint="eastAsia"/>
          <w:b/>
        </w:rPr>
        <w:t>实际工作</w:t>
      </w:r>
      <w:r>
        <w:rPr>
          <w:rFonts w:hAnsi="宋体" w:cs="宋体" w:hint="eastAsia"/>
          <w:b/>
        </w:rPr>
        <w:t>中应用</w:t>
      </w:r>
      <w:r w:rsidRPr="00D47999">
        <w:rPr>
          <w:rFonts w:hAnsi="宋体" w:cs="宋体" w:hint="eastAsia"/>
          <w:b/>
        </w:rPr>
        <w:t>的能力。</w:t>
      </w:r>
    </w:p>
    <w:p w14:paraId="6F75FB6C" w14:textId="77777777" w:rsidR="005B44CC" w:rsidRPr="00180077" w:rsidRDefault="005B44CC" w:rsidP="00A8140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5</w:t>
      </w:r>
      <w:r w:rsidRPr="00180077">
        <w:rPr>
          <w:rFonts w:hAnsi="宋体" w:cs="宋体" w:hint="eastAsia"/>
        </w:rPr>
        <w:t>．</w:t>
      </w:r>
      <w:r>
        <w:rPr>
          <w:rFonts w:hAnsi="宋体" w:cs="宋体" w:hint="eastAsia"/>
        </w:rPr>
        <w:t>1掌握收入的确认和计量</w:t>
      </w:r>
    </w:p>
    <w:p w14:paraId="1C3B3F92" w14:textId="63B4A05F" w:rsidR="005B44CC" w:rsidRDefault="005B44CC" w:rsidP="00A8140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5</w:t>
      </w:r>
      <w:r w:rsidRPr="00180077">
        <w:rPr>
          <w:rFonts w:hAnsi="宋体" w:cs="宋体" w:hint="eastAsia"/>
        </w:rPr>
        <w:t>．</w:t>
      </w:r>
      <w:r>
        <w:rPr>
          <w:rFonts w:hAnsi="宋体" w:cs="宋体" w:hint="eastAsia"/>
        </w:rPr>
        <w:t>2</w:t>
      </w:r>
      <w:r w:rsidR="00BC7516">
        <w:rPr>
          <w:rFonts w:hAnsi="宋体" w:cs="宋体" w:hint="eastAsia"/>
        </w:rPr>
        <w:t>熟悉</w:t>
      </w:r>
      <w:r>
        <w:rPr>
          <w:rFonts w:hAnsi="宋体" w:cs="宋体" w:hint="eastAsia"/>
        </w:rPr>
        <w:t>费用的确认和计量</w:t>
      </w:r>
    </w:p>
    <w:p w14:paraId="280275B8" w14:textId="77777777" w:rsidR="005B44CC" w:rsidRDefault="005B44CC" w:rsidP="00A8140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5</w:t>
      </w:r>
      <w:r w:rsidRPr="00180077">
        <w:rPr>
          <w:rFonts w:hAnsi="宋体" w:cs="宋体" w:hint="eastAsia"/>
        </w:rPr>
        <w:t>．</w:t>
      </w:r>
      <w:r>
        <w:rPr>
          <w:rFonts w:hAnsi="宋体" w:cs="宋体" w:hint="eastAsia"/>
        </w:rPr>
        <w:t>3掌握利润的确认和计量</w:t>
      </w:r>
    </w:p>
    <w:p w14:paraId="016AD7BC" w14:textId="77777777" w:rsidR="005B44CC" w:rsidRPr="00D47999" w:rsidRDefault="005B44CC" w:rsidP="00A81406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  <w:szCs w:val="21"/>
        </w:rPr>
      </w:pPr>
      <w:r w:rsidRPr="00D47999">
        <w:rPr>
          <w:rFonts w:hAnsi="宋体" w:cs="宋体" w:hint="eastAsia"/>
          <w:b/>
          <w:szCs w:val="21"/>
        </w:rPr>
        <w:t>课程目标</w:t>
      </w:r>
      <w:r>
        <w:rPr>
          <w:rFonts w:hAnsi="宋体" w:cs="宋体"/>
          <w:b/>
          <w:szCs w:val="21"/>
        </w:rPr>
        <w:t>6</w:t>
      </w:r>
      <w:r w:rsidRPr="00D47999">
        <w:rPr>
          <w:rFonts w:hAnsi="宋体" w:cs="宋体" w:hint="eastAsia"/>
          <w:b/>
          <w:szCs w:val="21"/>
        </w:rPr>
        <w:t>：学习</w:t>
      </w:r>
      <w:r w:rsidRPr="00D47999">
        <w:rPr>
          <w:rFonts w:hAnsi="宋体" w:hint="eastAsia"/>
          <w:b/>
          <w:color w:val="000000" w:themeColor="text1"/>
          <w:szCs w:val="21"/>
        </w:rPr>
        <w:t>掌握资产负债表、利润表和现金流量表</w:t>
      </w:r>
      <w:r>
        <w:rPr>
          <w:rFonts w:hAnsi="宋体" w:hint="eastAsia"/>
          <w:b/>
          <w:color w:val="000000" w:themeColor="text1"/>
          <w:szCs w:val="21"/>
        </w:rPr>
        <w:t>等</w:t>
      </w:r>
      <w:r w:rsidRPr="00D47999">
        <w:rPr>
          <w:rFonts w:hAnsi="宋体" w:hint="eastAsia"/>
          <w:b/>
          <w:color w:val="000000" w:themeColor="text1"/>
          <w:szCs w:val="21"/>
        </w:rPr>
        <w:t>的内容和编制</w:t>
      </w:r>
      <w:r>
        <w:rPr>
          <w:rFonts w:hAnsi="宋体" w:hint="eastAsia"/>
          <w:b/>
          <w:color w:val="000000" w:themeColor="text1"/>
          <w:szCs w:val="21"/>
        </w:rPr>
        <w:t>基本</w:t>
      </w:r>
      <w:r w:rsidRPr="00D47999">
        <w:rPr>
          <w:rFonts w:hAnsi="宋体" w:hint="eastAsia"/>
          <w:b/>
          <w:color w:val="000000" w:themeColor="text1"/>
          <w:szCs w:val="21"/>
        </w:rPr>
        <w:t>方法</w:t>
      </w:r>
      <w:r>
        <w:rPr>
          <w:rFonts w:hAnsi="宋体" w:hint="eastAsia"/>
          <w:b/>
          <w:color w:val="000000" w:themeColor="text1"/>
          <w:szCs w:val="21"/>
        </w:rPr>
        <w:t>，了解</w:t>
      </w:r>
      <w:r w:rsidRPr="00D47999">
        <w:rPr>
          <w:rFonts w:hAnsi="宋体" w:hint="eastAsia"/>
          <w:b/>
          <w:color w:val="000000" w:themeColor="text1"/>
          <w:szCs w:val="21"/>
        </w:rPr>
        <w:t>会计报表附注的概念、内容。</w:t>
      </w:r>
      <w:r w:rsidRPr="00D47999">
        <w:rPr>
          <w:rFonts w:hAnsi="宋体" w:cs="宋体" w:hint="eastAsia"/>
          <w:b/>
          <w:szCs w:val="21"/>
        </w:rPr>
        <w:t>并结合企业和经济管理工作的实际，培养学生既有理论知识又能解决会计实际工作问题的能力，培养学生的社会责任感和</w:t>
      </w:r>
      <w:r>
        <w:rPr>
          <w:rFonts w:hAnsi="宋体" w:cs="宋体" w:hint="eastAsia"/>
          <w:b/>
          <w:szCs w:val="21"/>
        </w:rPr>
        <w:t>具备</w:t>
      </w:r>
      <w:r w:rsidRPr="00D47999">
        <w:rPr>
          <w:rFonts w:hAnsi="宋体" w:cs="宋体" w:hint="eastAsia"/>
          <w:b/>
          <w:szCs w:val="21"/>
        </w:rPr>
        <w:t>社会主义核心价值观的能力。</w:t>
      </w:r>
    </w:p>
    <w:p w14:paraId="7AE2EA23" w14:textId="77777777" w:rsidR="005B44CC" w:rsidRDefault="005B44CC" w:rsidP="00A8140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6</w:t>
      </w:r>
      <w:r>
        <w:rPr>
          <w:rFonts w:hAnsi="宋体" w:cs="宋体" w:hint="eastAsia"/>
        </w:rPr>
        <w:t>．1掌握财务报表的概念、结构和基本编制方法</w:t>
      </w:r>
    </w:p>
    <w:p w14:paraId="6E3D2C50" w14:textId="77777777" w:rsidR="005B44CC" w:rsidRPr="00476107" w:rsidRDefault="005B44CC" w:rsidP="00A81406">
      <w:pPr>
        <w:pStyle w:val="a3"/>
        <w:spacing w:beforeLines="50" w:before="156" w:afterLines="50" w:after="156"/>
        <w:ind w:firstLineChars="200" w:firstLine="420"/>
        <w:rPr>
          <w:sz w:val="24"/>
          <w:szCs w:val="24"/>
        </w:rPr>
      </w:pPr>
      <w:r>
        <w:rPr>
          <w:rFonts w:hAnsi="宋体" w:cs="宋体"/>
        </w:rPr>
        <w:t>6</w:t>
      </w:r>
      <w:r>
        <w:rPr>
          <w:rFonts w:hAnsi="宋体" w:cs="宋体" w:hint="eastAsia"/>
        </w:rPr>
        <w:t>．2了解财务报表附注</w:t>
      </w:r>
    </w:p>
    <w:bookmarkEnd w:id="1"/>
    <w:p w14:paraId="5C258DA3" w14:textId="77777777" w:rsidR="009D5CA7" w:rsidRDefault="00000000" w:rsidP="00A81406">
      <w:pPr>
        <w:pStyle w:val="a3"/>
        <w:numPr>
          <w:ilvl w:val="0"/>
          <w:numId w:val="1"/>
        </w:numPr>
        <w:spacing w:beforeLines="50" w:before="156" w:afterLines="50" w:after="156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课程目标与毕业要求、课程内容的对应关系</w:t>
      </w:r>
    </w:p>
    <w:p w14:paraId="27B79AA8" w14:textId="26FCED03" w:rsidR="009D5CA7" w:rsidRDefault="00000000" w:rsidP="0081160A">
      <w:pPr>
        <w:pStyle w:val="a3"/>
        <w:spacing w:beforeLines="50" w:before="156" w:afterLines="50" w:after="156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617"/>
        <w:gridCol w:w="3460"/>
        <w:gridCol w:w="2688"/>
      </w:tblGrid>
      <w:tr w:rsidR="009D5CA7" w14:paraId="619A91C0" w14:textId="77777777">
        <w:trPr>
          <w:jc w:val="center"/>
        </w:trPr>
        <w:tc>
          <w:tcPr>
            <w:tcW w:w="1302" w:type="dxa"/>
            <w:vAlign w:val="center"/>
          </w:tcPr>
          <w:p w14:paraId="49B4DCD9" w14:textId="77777777" w:rsidR="009D5CA7" w:rsidRDefault="00000000" w:rsidP="0081160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617" w:type="dxa"/>
            <w:vAlign w:val="center"/>
          </w:tcPr>
          <w:p w14:paraId="3A89450D" w14:textId="77777777" w:rsidR="009D5CA7" w:rsidRDefault="00000000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460" w:type="dxa"/>
            <w:vAlign w:val="center"/>
          </w:tcPr>
          <w:p w14:paraId="3F2AE3DB" w14:textId="77777777" w:rsidR="009D5CA7" w:rsidRDefault="00000000" w:rsidP="0081160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6B74241E" w14:textId="77777777" w:rsidR="009D5CA7" w:rsidRDefault="00000000" w:rsidP="0081160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9D5CA7" w14:paraId="460BD76D" w14:textId="77777777">
        <w:trPr>
          <w:jc w:val="center"/>
        </w:trPr>
        <w:tc>
          <w:tcPr>
            <w:tcW w:w="1302" w:type="dxa"/>
            <w:vMerge w:val="restart"/>
            <w:vAlign w:val="center"/>
          </w:tcPr>
          <w:p w14:paraId="01D66086" w14:textId="77777777" w:rsidR="009D5CA7" w:rsidRDefault="00000000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617" w:type="dxa"/>
            <w:vAlign w:val="center"/>
          </w:tcPr>
          <w:p w14:paraId="1841AC21" w14:textId="77777777" w:rsidR="009D5CA7" w:rsidRDefault="00000000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460" w:type="dxa"/>
            <w:vAlign w:val="center"/>
          </w:tcPr>
          <w:p w14:paraId="2A75315A" w14:textId="501D530C" w:rsidR="009D5CA7" w:rsidRPr="00087ADD" w:rsidRDefault="00087ADD" w:rsidP="0081160A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 w:rsidRPr="00180077">
              <w:rPr>
                <w:rFonts w:hAnsi="宋体" w:cs="宋体" w:hint="eastAsia"/>
              </w:rPr>
              <w:t>理解财务会计的概念及特点</w:t>
            </w:r>
          </w:p>
        </w:tc>
        <w:tc>
          <w:tcPr>
            <w:tcW w:w="2688" w:type="dxa"/>
            <w:vAlign w:val="center"/>
          </w:tcPr>
          <w:p w14:paraId="6CF31F7C" w14:textId="7390B339" w:rsidR="009D5CA7" w:rsidRPr="00087ADD" w:rsidRDefault="00087ADD" w:rsidP="00A81406">
            <w:pPr>
              <w:rPr>
                <w:rFonts w:ascii="宋体" w:eastAsia="宋体" w:hAnsi="宋体" w:cs="宋体"/>
              </w:rPr>
            </w:pPr>
            <w:r w:rsidRPr="00087ADD">
              <w:rPr>
                <w:rFonts w:ascii="宋体" w:eastAsia="宋体" w:hAnsi="宋体" w:cs="宋体"/>
              </w:rPr>
              <w:t>掌握扎实的学科基础知识和专业知识</w:t>
            </w:r>
            <w:r w:rsidR="005B44CC">
              <w:rPr>
                <w:rFonts w:ascii="宋体" w:eastAsia="宋体" w:hAnsi="宋体" w:cs="宋体" w:hint="eastAsia"/>
              </w:rPr>
              <w:t>；</w:t>
            </w:r>
            <w:r w:rsidRPr="00087ADD">
              <w:rPr>
                <w:rFonts w:ascii="宋体" w:eastAsia="宋体" w:hAnsi="宋体" w:cs="宋体"/>
              </w:rPr>
              <w:t>建立一套完整的知识体系和框架，培育科学精神和人文精神，塑造和形成自身正确的人生观和价值观，并能够通过常识和科学思维方法进行独立思考</w:t>
            </w:r>
            <w:r w:rsidRPr="00087ADD">
              <w:rPr>
                <w:rFonts w:ascii="宋体" w:eastAsia="宋体" w:hAnsi="宋体" w:cs="宋体" w:hint="eastAsia"/>
              </w:rPr>
              <w:t>。</w:t>
            </w:r>
          </w:p>
        </w:tc>
      </w:tr>
      <w:tr w:rsidR="009D5CA7" w14:paraId="08402828" w14:textId="77777777">
        <w:trPr>
          <w:trHeight w:val="1732"/>
          <w:jc w:val="center"/>
        </w:trPr>
        <w:tc>
          <w:tcPr>
            <w:tcW w:w="1302" w:type="dxa"/>
            <w:vMerge/>
            <w:vAlign w:val="center"/>
          </w:tcPr>
          <w:p w14:paraId="4F544258" w14:textId="77777777" w:rsidR="009D5CA7" w:rsidRDefault="009D5CA7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6E820A53" w14:textId="77777777" w:rsidR="009D5CA7" w:rsidRDefault="00000000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460" w:type="dxa"/>
            <w:vAlign w:val="center"/>
          </w:tcPr>
          <w:p w14:paraId="0DD302A0" w14:textId="5B06DCBC" w:rsidR="009D5CA7" w:rsidRDefault="00087ADD" w:rsidP="00A81406">
            <w:pPr>
              <w:pStyle w:val="a3"/>
              <w:spacing w:beforeLines="50" w:before="156" w:afterLines="50" w:after="156"/>
              <w:rPr>
                <w:rFonts w:ascii="黑体" w:hAnsi="宋体"/>
                <w:b/>
                <w:bCs/>
                <w:szCs w:val="21"/>
              </w:rPr>
            </w:pPr>
            <w:r w:rsidRPr="00180077">
              <w:rPr>
                <w:rFonts w:hAnsi="宋体" w:cs="宋体" w:hint="eastAsia"/>
              </w:rPr>
              <w:t>熟悉财务会计基本理论</w:t>
            </w:r>
          </w:p>
        </w:tc>
        <w:tc>
          <w:tcPr>
            <w:tcW w:w="2688" w:type="dxa"/>
            <w:vAlign w:val="center"/>
          </w:tcPr>
          <w:p w14:paraId="731859F6" w14:textId="6F732BAC" w:rsidR="009D5CA7" w:rsidRDefault="00087ADD" w:rsidP="00A81406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087ADD">
              <w:rPr>
                <w:rFonts w:ascii="宋体" w:eastAsia="宋体" w:hAnsi="宋体" w:cs="宋体" w:hint="eastAsia"/>
              </w:rPr>
              <w:t>具备利用专业知识分析和解决会计实际问题的基本能力</w:t>
            </w:r>
            <w:r w:rsidR="005B44CC">
              <w:rPr>
                <w:rFonts w:ascii="宋体" w:eastAsia="宋体" w:hAnsi="宋体" w:cs="宋体" w:hint="eastAsia"/>
              </w:rPr>
              <w:t>：</w:t>
            </w:r>
            <w:r w:rsidRPr="00087ADD">
              <w:rPr>
                <w:rFonts w:ascii="宋体" w:eastAsia="宋体" w:hAnsi="宋体" w:cs="宋体"/>
              </w:rPr>
              <w:t>具有自主学习和终身学习的意识，有不断学习和适应发展的能力。</w:t>
            </w:r>
          </w:p>
        </w:tc>
      </w:tr>
      <w:tr w:rsidR="009D5CA7" w14:paraId="47A3AA2C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20514EB1" w14:textId="77777777" w:rsidR="009D5CA7" w:rsidRDefault="009D5CA7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6A448CB4" w14:textId="77777777" w:rsidR="009D5CA7" w:rsidRDefault="00000000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1.3</w:t>
            </w:r>
          </w:p>
        </w:tc>
        <w:tc>
          <w:tcPr>
            <w:tcW w:w="3460" w:type="dxa"/>
            <w:vAlign w:val="center"/>
          </w:tcPr>
          <w:p w14:paraId="62D6BC44" w14:textId="3B163E23" w:rsidR="009D5CA7" w:rsidRDefault="00087ADD" w:rsidP="00A81406">
            <w:pPr>
              <w:pStyle w:val="a3"/>
              <w:spacing w:beforeLines="50" w:before="156" w:afterLines="50" w:after="156"/>
              <w:rPr>
                <w:rFonts w:ascii="黑体" w:hAnsi="宋体"/>
                <w:szCs w:val="21"/>
              </w:rPr>
            </w:pPr>
            <w:r w:rsidRPr="00180077">
              <w:rPr>
                <w:rFonts w:hAnsi="宋体" w:cs="宋体" w:hint="eastAsia"/>
              </w:rPr>
              <w:t>知晓企业会计准则体系</w:t>
            </w:r>
          </w:p>
        </w:tc>
        <w:tc>
          <w:tcPr>
            <w:tcW w:w="2688" w:type="dxa"/>
            <w:vAlign w:val="center"/>
          </w:tcPr>
          <w:p w14:paraId="6301659A" w14:textId="5E06D394" w:rsidR="009D5CA7" w:rsidRPr="00087ADD" w:rsidRDefault="00087ADD" w:rsidP="00A81406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087ADD">
              <w:rPr>
                <w:rFonts w:ascii="宋体" w:eastAsia="宋体" w:hAnsi="宋体" w:cs="宋体"/>
              </w:rPr>
              <w:t>建立一套完整的知识体系和框架，培育科学精神和人文精神，塑造和形成自身正确的人生观和价值观</w:t>
            </w:r>
            <w:r w:rsidR="005A3079">
              <w:rPr>
                <w:rFonts w:ascii="宋体" w:eastAsia="宋体" w:hAnsi="宋体" w:cs="宋体" w:hint="eastAsia"/>
              </w:rPr>
              <w:t>。</w:t>
            </w:r>
          </w:p>
        </w:tc>
      </w:tr>
      <w:tr w:rsidR="009D5CA7" w14:paraId="390DB4C2" w14:textId="77777777">
        <w:trPr>
          <w:jc w:val="center"/>
        </w:trPr>
        <w:tc>
          <w:tcPr>
            <w:tcW w:w="1302" w:type="dxa"/>
            <w:vMerge w:val="restart"/>
            <w:vAlign w:val="center"/>
          </w:tcPr>
          <w:p w14:paraId="6CC44308" w14:textId="77777777" w:rsidR="009D5CA7" w:rsidRDefault="00000000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617" w:type="dxa"/>
            <w:vAlign w:val="center"/>
          </w:tcPr>
          <w:p w14:paraId="404C7D12" w14:textId="77777777" w:rsidR="009D5CA7" w:rsidRDefault="00000000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460" w:type="dxa"/>
            <w:vAlign w:val="center"/>
          </w:tcPr>
          <w:p w14:paraId="5166FC6C" w14:textId="21164122" w:rsidR="009D5CA7" w:rsidRDefault="00087ADD" w:rsidP="00A8140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理解</w:t>
            </w:r>
            <w:r w:rsidRPr="00AE4809">
              <w:rPr>
                <w:rFonts w:hAnsi="宋体" w:cs="宋体" w:hint="eastAsia"/>
              </w:rPr>
              <w:t>资产要素的概念和特征</w:t>
            </w:r>
          </w:p>
        </w:tc>
        <w:tc>
          <w:tcPr>
            <w:tcW w:w="2688" w:type="dxa"/>
            <w:vAlign w:val="center"/>
          </w:tcPr>
          <w:p w14:paraId="76EE8FC0" w14:textId="3E8DD412" w:rsidR="009D5CA7" w:rsidRDefault="00087ADD" w:rsidP="00A81406">
            <w:pPr>
              <w:spacing w:beforeLines="50" w:before="156" w:afterLines="50" w:after="156"/>
              <w:rPr>
                <w:rFonts w:ascii="宋体" w:eastAsia="宋体" w:hAnsi="宋体" w:cs="宋体"/>
                <w:szCs w:val="20"/>
              </w:rPr>
            </w:pPr>
            <w:r w:rsidRPr="00087ADD">
              <w:rPr>
                <w:rFonts w:ascii="宋体" w:eastAsia="宋体" w:hAnsi="宋体" w:cs="宋体"/>
              </w:rPr>
              <w:t>掌握扎实的学科基础知识和专业知识</w:t>
            </w:r>
            <w:r w:rsidR="005B44CC">
              <w:rPr>
                <w:rFonts w:ascii="宋体" w:eastAsia="宋体" w:hAnsi="宋体" w:cs="宋体" w:hint="eastAsia"/>
              </w:rPr>
              <w:t>；</w:t>
            </w:r>
            <w:r w:rsidRPr="00087ADD">
              <w:rPr>
                <w:rFonts w:ascii="宋体" w:eastAsia="宋体" w:hAnsi="宋体" w:cs="宋体"/>
              </w:rPr>
              <w:t>建立一套完整的知识体系和框架，培育科学精神和人文精神，塑造和形成自身正确的人生观和价值观</w:t>
            </w:r>
            <w:r w:rsidR="005B44CC">
              <w:rPr>
                <w:rFonts w:ascii="宋体" w:eastAsia="宋体" w:hAnsi="宋体" w:cs="宋体" w:hint="eastAsia"/>
              </w:rPr>
              <w:t>。</w:t>
            </w:r>
          </w:p>
        </w:tc>
      </w:tr>
      <w:tr w:rsidR="009D5CA7" w14:paraId="1CFD9382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5DDC41A1" w14:textId="77777777" w:rsidR="009D5CA7" w:rsidRDefault="009D5CA7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65CE9E72" w14:textId="77777777" w:rsidR="009D5CA7" w:rsidRDefault="00000000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460" w:type="dxa"/>
            <w:vAlign w:val="center"/>
          </w:tcPr>
          <w:p w14:paraId="42A156E7" w14:textId="1EF8748A" w:rsidR="009D5CA7" w:rsidRDefault="00087ADD" w:rsidP="00A8140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 w:rsidRPr="00AE4809">
              <w:rPr>
                <w:rFonts w:hAnsi="宋体" w:cs="宋体" w:hint="eastAsia"/>
              </w:rPr>
              <w:t>掌握各项资产的</w:t>
            </w:r>
            <w:r>
              <w:rPr>
                <w:rFonts w:hAnsi="宋体" w:cs="宋体" w:hint="eastAsia"/>
              </w:rPr>
              <w:t>确认</w:t>
            </w:r>
            <w:r w:rsidR="005B44CC">
              <w:rPr>
                <w:rFonts w:hAnsi="宋体" w:cs="宋体" w:hint="eastAsia"/>
              </w:rPr>
              <w:t>和</w:t>
            </w:r>
            <w:r>
              <w:rPr>
                <w:rFonts w:hAnsi="宋体" w:cs="宋体" w:hint="eastAsia"/>
              </w:rPr>
              <w:t>计量</w:t>
            </w:r>
          </w:p>
        </w:tc>
        <w:tc>
          <w:tcPr>
            <w:tcW w:w="2688" w:type="dxa"/>
            <w:vAlign w:val="center"/>
          </w:tcPr>
          <w:p w14:paraId="428FAD71" w14:textId="1117E975" w:rsidR="009D5CA7" w:rsidRDefault="00087ADD" w:rsidP="00A81406">
            <w:pPr>
              <w:spacing w:beforeLines="50" w:before="156" w:afterLines="50" w:after="156"/>
              <w:rPr>
                <w:rFonts w:ascii="宋体" w:eastAsia="宋体" w:hAnsi="宋体" w:cs="宋体"/>
                <w:szCs w:val="20"/>
              </w:rPr>
            </w:pPr>
            <w:r w:rsidRPr="00087ADD">
              <w:rPr>
                <w:rFonts w:ascii="宋体" w:eastAsia="宋体" w:hAnsi="宋体" w:cs="宋体"/>
              </w:rPr>
              <w:t>具备利用专业知识分析和解决会计实际问题的基本能力</w:t>
            </w:r>
            <w:r w:rsidR="00BC7516">
              <w:rPr>
                <w:rFonts w:ascii="宋体" w:eastAsia="宋体" w:hAnsi="宋体" w:cs="宋体" w:hint="eastAsia"/>
              </w:rPr>
              <w:t>；</w:t>
            </w:r>
            <w:r w:rsidRPr="00087ADD">
              <w:rPr>
                <w:rFonts w:ascii="宋体" w:eastAsia="宋体" w:hAnsi="宋体" w:cs="宋体"/>
              </w:rPr>
              <w:t>具有人文和科学素质、社会责任感和职业道德和操守:具有创新意识和能力以及学术研究能力。</w:t>
            </w:r>
          </w:p>
        </w:tc>
      </w:tr>
      <w:tr w:rsidR="00A44F2F" w14:paraId="23EFD2A7" w14:textId="77777777">
        <w:trPr>
          <w:jc w:val="center"/>
        </w:trPr>
        <w:tc>
          <w:tcPr>
            <w:tcW w:w="1302" w:type="dxa"/>
            <w:vMerge w:val="restart"/>
            <w:vAlign w:val="center"/>
          </w:tcPr>
          <w:p w14:paraId="0F4D130F" w14:textId="55B634A6" w:rsidR="00A44F2F" w:rsidRDefault="00A44F2F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617" w:type="dxa"/>
            <w:vAlign w:val="center"/>
          </w:tcPr>
          <w:p w14:paraId="1AE0EAB6" w14:textId="3B5A3F93" w:rsidR="00A44F2F" w:rsidRDefault="00A44F2F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</w:t>
            </w:r>
            <w:r>
              <w:rPr>
                <w:rFonts w:hAnsi="宋体" w:cs="宋体"/>
              </w:rPr>
              <w:t>.1</w:t>
            </w:r>
          </w:p>
        </w:tc>
        <w:tc>
          <w:tcPr>
            <w:tcW w:w="3460" w:type="dxa"/>
            <w:vAlign w:val="center"/>
          </w:tcPr>
          <w:p w14:paraId="41990DCD" w14:textId="554720D4" w:rsidR="00A44F2F" w:rsidRDefault="00A44F2F" w:rsidP="00A8140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掌握流动负债的确认和计量</w:t>
            </w:r>
          </w:p>
        </w:tc>
        <w:tc>
          <w:tcPr>
            <w:tcW w:w="2688" w:type="dxa"/>
            <w:vAlign w:val="center"/>
          </w:tcPr>
          <w:p w14:paraId="27B34877" w14:textId="091839F8" w:rsidR="00A44F2F" w:rsidRPr="00087ADD" w:rsidRDefault="00BC7516" w:rsidP="00A81406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087ADD">
              <w:rPr>
                <w:rFonts w:ascii="宋体" w:eastAsia="宋体" w:hAnsi="宋体" w:cs="宋体"/>
              </w:rPr>
              <w:t>具备利用专业知识分析和解决会计实际问题的基本能力</w:t>
            </w:r>
            <w:r>
              <w:rPr>
                <w:rFonts w:ascii="宋体" w:eastAsia="宋体" w:hAnsi="宋体" w:cs="宋体" w:hint="eastAsia"/>
              </w:rPr>
              <w:t>；</w:t>
            </w:r>
            <w:r w:rsidRPr="00087ADD">
              <w:rPr>
                <w:rFonts w:ascii="宋体" w:eastAsia="宋体" w:hAnsi="宋体" w:cs="宋体"/>
              </w:rPr>
              <w:t>具有人文和科学素质、社会责任感和职业道德和操守:具有创新意识和能力以及学术研究能力。</w:t>
            </w:r>
          </w:p>
        </w:tc>
      </w:tr>
      <w:tr w:rsidR="00A44F2F" w14:paraId="45383452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30610CC8" w14:textId="77777777" w:rsidR="00A44F2F" w:rsidRDefault="00A44F2F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163419E5" w14:textId="19E1CBB4" w:rsidR="00A44F2F" w:rsidRDefault="00A44F2F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</w:t>
            </w:r>
            <w:r>
              <w:rPr>
                <w:rFonts w:hAnsi="宋体" w:cs="宋体"/>
              </w:rPr>
              <w:t>.2</w:t>
            </w:r>
          </w:p>
        </w:tc>
        <w:tc>
          <w:tcPr>
            <w:tcW w:w="3460" w:type="dxa"/>
            <w:vAlign w:val="center"/>
          </w:tcPr>
          <w:p w14:paraId="67D2135F" w14:textId="62514037" w:rsidR="00A44F2F" w:rsidRDefault="00A44F2F" w:rsidP="00A8140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掌握非流动</w:t>
            </w:r>
            <w:r w:rsidR="00B003D0">
              <w:rPr>
                <w:rFonts w:hAnsi="宋体" w:cs="宋体" w:hint="eastAsia"/>
              </w:rPr>
              <w:t>负债</w:t>
            </w:r>
            <w:r>
              <w:rPr>
                <w:rFonts w:hAnsi="宋体" w:cs="宋体" w:hint="eastAsia"/>
              </w:rPr>
              <w:t>的确认和计量</w:t>
            </w:r>
          </w:p>
        </w:tc>
        <w:tc>
          <w:tcPr>
            <w:tcW w:w="2688" w:type="dxa"/>
            <w:vAlign w:val="center"/>
          </w:tcPr>
          <w:p w14:paraId="013E11A9" w14:textId="2905E7E8" w:rsidR="00A44F2F" w:rsidRPr="00087ADD" w:rsidRDefault="00BC7516" w:rsidP="00A81406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087ADD">
              <w:rPr>
                <w:rFonts w:ascii="宋体" w:eastAsia="宋体" w:hAnsi="宋体" w:cs="宋体"/>
              </w:rPr>
              <w:t>具备利用专业知识分析和解决会计实际问题的基本能力</w:t>
            </w:r>
            <w:r>
              <w:rPr>
                <w:rFonts w:ascii="宋体" w:eastAsia="宋体" w:hAnsi="宋体" w:cs="宋体" w:hint="eastAsia"/>
              </w:rPr>
              <w:t>；</w:t>
            </w:r>
            <w:r w:rsidRPr="00087ADD">
              <w:rPr>
                <w:rFonts w:ascii="宋体" w:eastAsia="宋体" w:hAnsi="宋体" w:cs="宋体"/>
              </w:rPr>
              <w:t>具有人文和科学素质、社会责任感和职业道德和操守:具有创新意识和能力以及学术研究能力。</w:t>
            </w:r>
          </w:p>
        </w:tc>
      </w:tr>
      <w:tr w:rsidR="00A44F2F" w14:paraId="24B2E6F2" w14:textId="77777777">
        <w:trPr>
          <w:jc w:val="center"/>
        </w:trPr>
        <w:tc>
          <w:tcPr>
            <w:tcW w:w="1302" w:type="dxa"/>
            <w:vMerge w:val="restart"/>
            <w:vAlign w:val="center"/>
          </w:tcPr>
          <w:p w14:paraId="0A255CE8" w14:textId="4FF5AFDA" w:rsidR="00A44F2F" w:rsidRDefault="00A44F2F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课程目标4</w:t>
            </w:r>
          </w:p>
        </w:tc>
        <w:tc>
          <w:tcPr>
            <w:tcW w:w="1617" w:type="dxa"/>
            <w:vAlign w:val="center"/>
          </w:tcPr>
          <w:p w14:paraId="5669F2BE" w14:textId="4635A4A7" w:rsidR="00A44F2F" w:rsidRDefault="00A44F2F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4</w:t>
            </w:r>
            <w:r>
              <w:rPr>
                <w:rFonts w:hAnsi="宋体" w:cs="宋体"/>
              </w:rPr>
              <w:t>.1</w:t>
            </w:r>
          </w:p>
        </w:tc>
        <w:tc>
          <w:tcPr>
            <w:tcW w:w="3460" w:type="dxa"/>
            <w:vAlign w:val="center"/>
          </w:tcPr>
          <w:p w14:paraId="39924149" w14:textId="798E6F05" w:rsidR="00A44F2F" w:rsidRDefault="00B003D0" w:rsidP="00A8140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掌握实收资本、资本公积和其他综合收益的确认和计量</w:t>
            </w:r>
          </w:p>
        </w:tc>
        <w:tc>
          <w:tcPr>
            <w:tcW w:w="2688" w:type="dxa"/>
            <w:vAlign w:val="center"/>
          </w:tcPr>
          <w:p w14:paraId="3ADF5454" w14:textId="6A829A87" w:rsidR="00A44F2F" w:rsidRPr="00087ADD" w:rsidRDefault="00BC7516" w:rsidP="00A81406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087ADD">
              <w:rPr>
                <w:rFonts w:ascii="宋体" w:eastAsia="宋体" w:hAnsi="宋体" w:cs="宋体"/>
              </w:rPr>
              <w:t>具备利用专业知识分析和解决会计实际问题的基本能力</w:t>
            </w:r>
            <w:r>
              <w:rPr>
                <w:rFonts w:ascii="宋体" w:eastAsia="宋体" w:hAnsi="宋体" w:cs="宋体" w:hint="eastAsia"/>
              </w:rPr>
              <w:t>；</w:t>
            </w:r>
            <w:r w:rsidRPr="00087ADD">
              <w:rPr>
                <w:rFonts w:ascii="宋体" w:eastAsia="宋体" w:hAnsi="宋体" w:cs="宋体"/>
              </w:rPr>
              <w:t>具有人文和科学素质、社会责任感和职业道德</w:t>
            </w:r>
            <w:r w:rsidRPr="00087ADD">
              <w:rPr>
                <w:rFonts w:ascii="宋体" w:eastAsia="宋体" w:hAnsi="宋体" w:cs="宋体"/>
              </w:rPr>
              <w:lastRenderedPageBreak/>
              <w:t>和操守:具有创新意识和能力以及学术研究能力。</w:t>
            </w:r>
          </w:p>
        </w:tc>
      </w:tr>
      <w:tr w:rsidR="00A44F2F" w14:paraId="32CF690B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0C166788" w14:textId="77777777" w:rsidR="00A44F2F" w:rsidRDefault="00A44F2F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528E90E4" w14:textId="34B20A34" w:rsidR="00A44F2F" w:rsidRDefault="00A44F2F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4</w:t>
            </w:r>
            <w:r>
              <w:rPr>
                <w:rFonts w:hAnsi="宋体" w:cs="宋体"/>
              </w:rPr>
              <w:t>.2</w:t>
            </w:r>
          </w:p>
        </w:tc>
        <w:tc>
          <w:tcPr>
            <w:tcW w:w="3460" w:type="dxa"/>
            <w:vAlign w:val="center"/>
          </w:tcPr>
          <w:p w14:paraId="4259556B" w14:textId="3CA9817A" w:rsidR="00A44F2F" w:rsidRDefault="00B003D0" w:rsidP="00A8140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掌握盈余公积、未分配利润的确认和计量</w:t>
            </w:r>
          </w:p>
        </w:tc>
        <w:tc>
          <w:tcPr>
            <w:tcW w:w="2688" w:type="dxa"/>
            <w:vAlign w:val="center"/>
          </w:tcPr>
          <w:p w14:paraId="782EB47F" w14:textId="25E41C76" w:rsidR="00A44F2F" w:rsidRPr="00087ADD" w:rsidRDefault="00BC7516" w:rsidP="00A81406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087ADD">
              <w:rPr>
                <w:rFonts w:ascii="宋体" w:eastAsia="宋体" w:hAnsi="宋体" w:cs="宋体"/>
              </w:rPr>
              <w:t>具备利用专业知识分析和解决会计实际问题的基本能力</w:t>
            </w:r>
            <w:r>
              <w:rPr>
                <w:rFonts w:ascii="宋体" w:eastAsia="宋体" w:hAnsi="宋体" w:cs="宋体" w:hint="eastAsia"/>
              </w:rPr>
              <w:t>；</w:t>
            </w:r>
            <w:r w:rsidRPr="00087ADD">
              <w:rPr>
                <w:rFonts w:ascii="宋体" w:eastAsia="宋体" w:hAnsi="宋体" w:cs="宋体"/>
              </w:rPr>
              <w:t>具有人文和科学素质、社会责任感和职业道德和操守:具有创新意识和能力以及学术研究能力。</w:t>
            </w:r>
          </w:p>
        </w:tc>
      </w:tr>
      <w:tr w:rsidR="004F5FDA" w14:paraId="0B0E869A" w14:textId="77777777">
        <w:trPr>
          <w:jc w:val="center"/>
        </w:trPr>
        <w:tc>
          <w:tcPr>
            <w:tcW w:w="1302" w:type="dxa"/>
            <w:vMerge w:val="restart"/>
            <w:vAlign w:val="center"/>
          </w:tcPr>
          <w:p w14:paraId="39AA9267" w14:textId="1006E98B" w:rsidR="004F5FDA" w:rsidRPr="00BC7516" w:rsidRDefault="004F5FDA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Cs/>
                <w:szCs w:val="21"/>
              </w:rPr>
            </w:pPr>
            <w:r w:rsidRPr="00BC7516">
              <w:rPr>
                <w:rFonts w:hAnsi="宋体" w:cs="宋体" w:hint="eastAsia"/>
                <w:bCs/>
              </w:rPr>
              <w:t>课程目标</w:t>
            </w:r>
            <w:r w:rsidRPr="00BC7516">
              <w:rPr>
                <w:rFonts w:hAnsi="宋体" w:cs="宋体"/>
                <w:bCs/>
              </w:rPr>
              <w:t>5</w:t>
            </w:r>
          </w:p>
        </w:tc>
        <w:tc>
          <w:tcPr>
            <w:tcW w:w="1617" w:type="dxa"/>
            <w:vAlign w:val="center"/>
          </w:tcPr>
          <w:p w14:paraId="5FBF4B63" w14:textId="7A9D1B9C" w:rsidR="004F5FDA" w:rsidRDefault="004F5FDA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5</w:t>
            </w:r>
            <w:r>
              <w:rPr>
                <w:rFonts w:hAnsi="宋体" w:cs="宋体"/>
              </w:rPr>
              <w:t>.1</w:t>
            </w:r>
          </w:p>
        </w:tc>
        <w:tc>
          <w:tcPr>
            <w:tcW w:w="3460" w:type="dxa"/>
            <w:vAlign w:val="center"/>
          </w:tcPr>
          <w:p w14:paraId="48BC0A3A" w14:textId="60BCFCD5" w:rsidR="004F5FDA" w:rsidRDefault="004F5FDA" w:rsidP="00A8140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掌握收入的确认和计量</w:t>
            </w:r>
          </w:p>
        </w:tc>
        <w:tc>
          <w:tcPr>
            <w:tcW w:w="2688" w:type="dxa"/>
            <w:vAlign w:val="center"/>
          </w:tcPr>
          <w:p w14:paraId="70E1372C" w14:textId="3B61252C" w:rsidR="004F5FDA" w:rsidRPr="00087ADD" w:rsidRDefault="00BC7516" w:rsidP="00A81406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087ADD">
              <w:rPr>
                <w:rFonts w:ascii="宋体" w:eastAsia="宋体" w:hAnsi="宋体" w:cs="宋体"/>
              </w:rPr>
              <w:t>具备利用专业知识分析和解决会计实际问题的基本能力</w:t>
            </w:r>
            <w:r>
              <w:rPr>
                <w:rFonts w:ascii="宋体" w:eastAsia="宋体" w:hAnsi="宋体" w:cs="宋体" w:hint="eastAsia"/>
              </w:rPr>
              <w:t>；</w:t>
            </w:r>
            <w:r w:rsidRPr="00087ADD">
              <w:rPr>
                <w:rFonts w:ascii="宋体" w:eastAsia="宋体" w:hAnsi="宋体" w:cs="宋体"/>
              </w:rPr>
              <w:t>具有人文和科学素质、社会责任感和职业道德和操守:具有创新意识和能力以及学术研究能力。</w:t>
            </w:r>
          </w:p>
        </w:tc>
      </w:tr>
      <w:tr w:rsidR="004F5FDA" w14:paraId="39C9C265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06D17026" w14:textId="77777777" w:rsidR="004F5FDA" w:rsidRDefault="004F5FDA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2BC81FC6" w14:textId="4FDB609E" w:rsidR="004F5FDA" w:rsidRDefault="004F5FDA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5</w:t>
            </w:r>
            <w:r>
              <w:rPr>
                <w:rFonts w:hAnsi="宋体" w:cs="宋体"/>
              </w:rPr>
              <w:t>.2</w:t>
            </w:r>
          </w:p>
        </w:tc>
        <w:tc>
          <w:tcPr>
            <w:tcW w:w="3460" w:type="dxa"/>
            <w:vAlign w:val="center"/>
          </w:tcPr>
          <w:p w14:paraId="3777AAB9" w14:textId="0611BCB3" w:rsidR="004F5FDA" w:rsidRDefault="00BC7516" w:rsidP="00A8140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熟悉</w:t>
            </w:r>
            <w:r w:rsidR="004F5FDA">
              <w:rPr>
                <w:rFonts w:hAnsi="宋体" w:cs="宋体" w:hint="eastAsia"/>
              </w:rPr>
              <w:t>费用的确认和计量</w:t>
            </w:r>
          </w:p>
        </w:tc>
        <w:tc>
          <w:tcPr>
            <w:tcW w:w="2688" w:type="dxa"/>
            <w:vAlign w:val="center"/>
          </w:tcPr>
          <w:p w14:paraId="04DD531A" w14:textId="5303E047" w:rsidR="004F5FDA" w:rsidRPr="00087ADD" w:rsidRDefault="00BC7516" w:rsidP="00A81406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087ADD">
              <w:rPr>
                <w:rFonts w:ascii="宋体" w:eastAsia="宋体" w:hAnsi="宋体" w:cs="宋体"/>
              </w:rPr>
              <w:t>具备利用专业知识分析和解决会计实际问题的基本能力</w:t>
            </w:r>
            <w:r>
              <w:rPr>
                <w:rFonts w:ascii="宋体" w:eastAsia="宋体" w:hAnsi="宋体" w:cs="宋体" w:hint="eastAsia"/>
              </w:rPr>
              <w:t>；</w:t>
            </w:r>
            <w:r w:rsidRPr="00087ADD">
              <w:rPr>
                <w:rFonts w:ascii="宋体" w:eastAsia="宋体" w:hAnsi="宋体" w:cs="宋体"/>
              </w:rPr>
              <w:t>具有人文和科学素质、社会责任感和职业道德和操守:具有创新意识和能力以及学术研究能力。</w:t>
            </w:r>
          </w:p>
        </w:tc>
      </w:tr>
      <w:tr w:rsidR="004F5FDA" w14:paraId="6B8AE86A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5501DD30" w14:textId="77777777" w:rsidR="004F5FDA" w:rsidRDefault="004F5FDA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438F5FE4" w14:textId="7A2E48D1" w:rsidR="004F5FDA" w:rsidRDefault="004F5FDA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5</w:t>
            </w:r>
            <w:r>
              <w:rPr>
                <w:rFonts w:hAnsi="宋体" w:cs="宋体"/>
              </w:rPr>
              <w:t>.3</w:t>
            </w:r>
          </w:p>
        </w:tc>
        <w:tc>
          <w:tcPr>
            <w:tcW w:w="3460" w:type="dxa"/>
            <w:vAlign w:val="center"/>
          </w:tcPr>
          <w:p w14:paraId="6E5E856B" w14:textId="1C174895" w:rsidR="004F5FDA" w:rsidRDefault="004F5FDA" w:rsidP="00A8140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掌握利润的确认和计量</w:t>
            </w:r>
          </w:p>
        </w:tc>
        <w:tc>
          <w:tcPr>
            <w:tcW w:w="2688" w:type="dxa"/>
            <w:vAlign w:val="center"/>
          </w:tcPr>
          <w:p w14:paraId="3B3140AC" w14:textId="246BDD8F" w:rsidR="004F5FDA" w:rsidRPr="00087ADD" w:rsidRDefault="00BC7516" w:rsidP="00A81406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087ADD">
              <w:rPr>
                <w:rFonts w:ascii="宋体" w:eastAsia="宋体" w:hAnsi="宋体" w:cs="宋体"/>
              </w:rPr>
              <w:t>具备利用专业知识分析和解决会计实际问题的基本能力</w:t>
            </w:r>
            <w:r>
              <w:rPr>
                <w:rFonts w:ascii="宋体" w:eastAsia="宋体" w:hAnsi="宋体" w:cs="宋体" w:hint="eastAsia"/>
              </w:rPr>
              <w:t>；</w:t>
            </w:r>
            <w:r w:rsidRPr="00087ADD">
              <w:rPr>
                <w:rFonts w:ascii="宋体" w:eastAsia="宋体" w:hAnsi="宋体" w:cs="宋体"/>
              </w:rPr>
              <w:t>具有人文和科学素质、社会责任感和职业道德和操守:具有创新意识和能力以及学术研究能力。</w:t>
            </w:r>
          </w:p>
        </w:tc>
      </w:tr>
      <w:tr w:rsidR="00BC7516" w14:paraId="06270869" w14:textId="77777777">
        <w:trPr>
          <w:jc w:val="center"/>
        </w:trPr>
        <w:tc>
          <w:tcPr>
            <w:tcW w:w="1302" w:type="dxa"/>
            <w:vMerge w:val="restart"/>
            <w:vAlign w:val="center"/>
          </w:tcPr>
          <w:p w14:paraId="4AA0508E" w14:textId="72D607F1" w:rsidR="00BC7516" w:rsidRDefault="00BC7516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6</w:t>
            </w:r>
          </w:p>
        </w:tc>
        <w:tc>
          <w:tcPr>
            <w:tcW w:w="1617" w:type="dxa"/>
            <w:vAlign w:val="center"/>
          </w:tcPr>
          <w:p w14:paraId="033F2DFB" w14:textId="287AF46B" w:rsidR="00BC7516" w:rsidRDefault="00BC7516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6</w:t>
            </w:r>
            <w:r>
              <w:rPr>
                <w:rFonts w:hAnsi="宋体" w:cs="宋体" w:hint="eastAsia"/>
              </w:rPr>
              <w:t>.1</w:t>
            </w:r>
          </w:p>
        </w:tc>
        <w:tc>
          <w:tcPr>
            <w:tcW w:w="3460" w:type="dxa"/>
            <w:vAlign w:val="center"/>
          </w:tcPr>
          <w:p w14:paraId="35921309" w14:textId="376C2EA1" w:rsidR="00BC7516" w:rsidRDefault="00BC7516" w:rsidP="00A81406">
            <w:pPr>
              <w:pStyle w:val="a3"/>
              <w:spacing w:beforeLines="50" w:before="156" w:afterLines="50" w:after="156"/>
              <w:ind w:firstLineChars="200" w:firstLine="420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掌握财务报表的概念、结构和基本编制方法</w:t>
            </w:r>
          </w:p>
          <w:p w14:paraId="29D3BA38" w14:textId="77777777" w:rsidR="00BC7516" w:rsidRDefault="00BC7516" w:rsidP="00A81406">
            <w:pPr>
              <w:pStyle w:val="a3"/>
              <w:spacing w:beforeLines="50" w:before="156" w:afterLines="50" w:after="156"/>
              <w:ind w:firstLineChars="200" w:firstLine="420"/>
              <w:rPr>
                <w:rFonts w:hAnsi="宋体" w:cs="宋体"/>
              </w:rPr>
            </w:pPr>
          </w:p>
        </w:tc>
        <w:tc>
          <w:tcPr>
            <w:tcW w:w="2688" w:type="dxa"/>
            <w:vAlign w:val="center"/>
          </w:tcPr>
          <w:p w14:paraId="3A9BCD7D" w14:textId="3FF1122B" w:rsidR="00BC7516" w:rsidRPr="00087ADD" w:rsidRDefault="00BC7516" w:rsidP="00A81406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087ADD">
              <w:rPr>
                <w:rFonts w:ascii="宋体" w:eastAsia="宋体" w:hAnsi="宋体" w:cs="宋体"/>
              </w:rPr>
              <w:t>掌握扎实的学科基础知识和专业知识;建立一套完整的知识体系和框架，培育科学精神和人文精神，塑造和形成自身正确的人生观和价值观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</w:tr>
      <w:tr w:rsidR="00BC7516" w14:paraId="13D073FF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7F6DFCD7" w14:textId="77777777" w:rsidR="00BC7516" w:rsidRDefault="00BC7516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3989C49C" w14:textId="57F6F043" w:rsidR="00BC7516" w:rsidRDefault="00BC7516" w:rsidP="008116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6</w:t>
            </w:r>
            <w:r>
              <w:rPr>
                <w:rFonts w:hAnsi="宋体" w:cs="宋体" w:hint="eastAsia"/>
              </w:rPr>
              <w:t>.2</w:t>
            </w:r>
          </w:p>
        </w:tc>
        <w:tc>
          <w:tcPr>
            <w:tcW w:w="3460" w:type="dxa"/>
            <w:vAlign w:val="center"/>
          </w:tcPr>
          <w:p w14:paraId="4F8C4CCA" w14:textId="09437BD4" w:rsidR="00BC7516" w:rsidRPr="00476107" w:rsidRDefault="00BC7516" w:rsidP="00A81406">
            <w:pPr>
              <w:pStyle w:val="a3"/>
              <w:spacing w:beforeLines="50" w:before="156" w:afterLines="50" w:after="156"/>
              <w:ind w:firstLineChars="200" w:firstLine="420"/>
              <w:rPr>
                <w:sz w:val="24"/>
                <w:szCs w:val="24"/>
              </w:rPr>
            </w:pPr>
            <w:r>
              <w:rPr>
                <w:rFonts w:hAnsi="宋体" w:cs="宋体" w:hint="eastAsia"/>
              </w:rPr>
              <w:t>了解财务报表附注</w:t>
            </w:r>
          </w:p>
          <w:p w14:paraId="75485BED" w14:textId="77777777" w:rsidR="00BC7516" w:rsidRDefault="00BC7516" w:rsidP="00A81406">
            <w:pPr>
              <w:pStyle w:val="a3"/>
              <w:spacing w:beforeLines="50" w:before="156" w:afterLines="50" w:after="156"/>
              <w:ind w:firstLineChars="200" w:firstLine="420"/>
              <w:rPr>
                <w:rFonts w:hAnsi="宋体" w:cs="宋体"/>
              </w:rPr>
            </w:pPr>
          </w:p>
        </w:tc>
        <w:tc>
          <w:tcPr>
            <w:tcW w:w="2688" w:type="dxa"/>
            <w:vAlign w:val="center"/>
          </w:tcPr>
          <w:p w14:paraId="73FB8955" w14:textId="546AB1C8" w:rsidR="00BC7516" w:rsidRPr="00087ADD" w:rsidRDefault="00BC7516" w:rsidP="00A81406">
            <w:pPr>
              <w:spacing w:beforeLines="50" w:before="156" w:afterLines="50" w:after="156"/>
              <w:rPr>
                <w:rFonts w:ascii="宋体" w:eastAsia="宋体" w:hAnsi="宋体" w:cs="宋体"/>
              </w:rPr>
            </w:pPr>
            <w:r w:rsidRPr="00087ADD">
              <w:rPr>
                <w:rFonts w:ascii="宋体" w:eastAsia="宋体" w:hAnsi="宋体" w:cs="宋体"/>
              </w:rPr>
              <w:t>具备利用专业知识分析和解决会计实际问题的基本能力:具有较强的沟通能力、团队协作能力和管理决策能力;具有人文和科学素质、社会责任感和会计职业</w:t>
            </w:r>
            <w:r w:rsidRPr="00087ADD">
              <w:rPr>
                <w:rFonts w:ascii="宋体" w:eastAsia="宋体" w:hAnsi="宋体" w:cs="宋体"/>
              </w:rPr>
              <w:lastRenderedPageBreak/>
              <w:t>道德和操守:具有创新意识和能力以及学术研究能力;具有自主学习和终身学习的意识，有不断学习和适应发展的能力。</w:t>
            </w:r>
          </w:p>
        </w:tc>
      </w:tr>
    </w:tbl>
    <w:p w14:paraId="7C306E33" w14:textId="77777777" w:rsidR="009D5CA7" w:rsidRDefault="00000000" w:rsidP="00A81406">
      <w:pPr>
        <w:widowControl/>
        <w:numPr>
          <w:ilvl w:val="0"/>
          <w:numId w:val="2"/>
        </w:num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教学内容</w:t>
      </w:r>
    </w:p>
    <w:p w14:paraId="69008765" w14:textId="6C8273E3" w:rsidR="009D5CA7" w:rsidRDefault="00000000" w:rsidP="00A81406">
      <w:pPr>
        <w:widowControl/>
        <w:spacing w:beforeLines="50" w:before="156" w:afterLines="50" w:after="156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 w:rsidR="002200DA">
        <w:rPr>
          <w:rFonts w:ascii="黑体" w:eastAsia="黑体" w:hAnsi="黑体" w:cs="Times New Roman"/>
          <w:b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667BB2">
        <w:rPr>
          <w:rFonts w:asciiTheme="minorEastAsia" w:hAnsiTheme="minorEastAsia" w:cs="Times New Roman" w:hint="eastAsia"/>
          <w:b/>
          <w:sz w:val="24"/>
          <w:szCs w:val="24"/>
        </w:rPr>
        <w:t>总论</w:t>
      </w:r>
    </w:p>
    <w:p w14:paraId="54572B0C" w14:textId="7DDD6142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087ADD"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087ADD" w:rsidRPr="00087ADD">
        <w:rPr>
          <w:rFonts w:ascii="宋体" w:eastAsia="宋体" w:hAnsi="宋体" w:cs="宋体"/>
          <w:color w:val="000000"/>
          <w:kern w:val="0"/>
          <w:szCs w:val="21"/>
        </w:rPr>
        <w:t>1）掌握财务会计的概念及特点，了解现代企业会计两大分支的形成；</w:t>
      </w:r>
      <w:r w:rsidR="00087ADD"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087ADD" w:rsidRPr="00087ADD">
        <w:rPr>
          <w:rFonts w:ascii="宋体" w:eastAsia="宋体" w:hAnsi="宋体" w:cs="宋体"/>
          <w:color w:val="000000"/>
          <w:kern w:val="0"/>
          <w:szCs w:val="21"/>
        </w:rPr>
        <w:t>2）掌握会计目标与会计假设的意义及要点；</w:t>
      </w:r>
      <w:r w:rsidR="00087ADD"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087ADD" w:rsidRPr="00087ADD">
        <w:rPr>
          <w:rFonts w:ascii="宋体" w:eastAsia="宋体" w:hAnsi="宋体" w:cs="宋体"/>
          <w:color w:val="000000"/>
          <w:kern w:val="0"/>
          <w:szCs w:val="21"/>
        </w:rPr>
        <w:t>3）掌握会计要素与会计计量的意义及内容；</w:t>
      </w:r>
      <w:r w:rsidR="00087ADD"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087ADD" w:rsidRPr="00087ADD">
        <w:rPr>
          <w:rFonts w:ascii="宋体" w:eastAsia="宋体" w:hAnsi="宋体" w:cs="宋体"/>
          <w:color w:val="000000"/>
          <w:kern w:val="0"/>
          <w:szCs w:val="21"/>
        </w:rPr>
        <w:t>4）了解我国会计准则体系。</w:t>
      </w:r>
    </w:p>
    <w:p w14:paraId="2F1B40C7" w14:textId="3A130693" w:rsidR="009D5CA7" w:rsidRPr="00A3568B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A3568B"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A3568B" w:rsidRPr="00087ADD">
        <w:rPr>
          <w:rFonts w:ascii="宋体" w:eastAsia="宋体" w:hAnsi="宋体" w:cs="宋体"/>
          <w:color w:val="000000"/>
          <w:kern w:val="0"/>
          <w:szCs w:val="21"/>
        </w:rPr>
        <w:t>1）财务会计的概念及特点</w:t>
      </w:r>
      <w:r w:rsidR="00A3568B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A3568B"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A3568B" w:rsidRPr="00087ADD">
        <w:rPr>
          <w:rFonts w:ascii="宋体" w:eastAsia="宋体" w:hAnsi="宋体" w:cs="宋体"/>
          <w:color w:val="000000"/>
          <w:kern w:val="0"/>
          <w:szCs w:val="21"/>
        </w:rPr>
        <w:t>2）会计目标与会计假设的意义及要点</w:t>
      </w:r>
      <w:r w:rsidR="00A3568B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A3568B"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A3568B" w:rsidRPr="00087ADD">
        <w:rPr>
          <w:rFonts w:ascii="宋体" w:eastAsia="宋体" w:hAnsi="宋体" w:cs="宋体"/>
          <w:color w:val="000000"/>
          <w:kern w:val="0"/>
          <w:szCs w:val="21"/>
        </w:rPr>
        <w:t>3）会计要素与会计计量的意义及内容</w:t>
      </w:r>
      <w:r w:rsidR="00A3568B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390EED4" w14:textId="5A11A9AE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087ADD"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087ADD" w:rsidRPr="00087ADD">
        <w:rPr>
          <w:rFonts w:ascii="宋体" w:eastAsia="宋体" w:hAnsi="宋体" w:cs="宋体"/>
          <w:color w:val="000000"/>
          <w:kern w:val="0"/>
          <w:szCs w:val="21"/>
        </w:rPr>
        <w:t>1）财务会计的概念及特点</w:t>
      </w:r>
      <w:r w:rsidR="00087AD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087ADD"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087ADD" w:rsidRPr="00087ADD">
        <w:rPr>
          <w:rFonts w:ascii="宋体" w:eastAsia="宋体" w:hAnsi="宋体" w:cs="宋体"/>
          <w:color w:val="000000"/>
          <w:kern w:val="0"/>
          <w:szCs w:val="21"/>
        </w:rPr>
        <w:t>2）会计目标与会计假设的意义及要点</w:t>
      </w:r>
      <w:r w:rsidR="00087AD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087ADD"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087ADD" w:rsidRPr="00087ADD">
        <w:rPr>
          <w:rFonts w:ascii="宋体" w:eastAsia="宋体" w:hAnsi="宋体" w:cs="宋体"/>
          <w:color w:val="000000"/>
          <w:kern w:val="0"/>
          <w:szCs w:val="21"/>
        </w:rPr>
        <w:t>3）会计要素与会计计量的意义及内容</w:t>
      </w:r>
      <w:r w:rsidR="00087AD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087ADD"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087ADD" w:rsidRPr="00087ADD">
        <w:rPr>
          <w:rFonts w:ascii="宋体" w:eastAsia="宋体" w:hAnsi="宋体" w:cs="宋体"/>
          <w:color w:val="000000"/>
          <w:kern w:val="0"/>
          <w:szCs w:val="21"/>
        </w:rPr>
        <w:t>4）我国会计准则体系。</w:t>
      </w:r>
    </w:p>
    <w:p w14:paraId="2A27215F" w14:textId="06F0170A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教学方法：讲授、讨论、案例分析。</w:t>
      </w:r>
    </w:p>
    <w:p w14:paraId="3A37F1A2" w14:textId="7C598056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教学评价：思考</w:t>
      </w:r>
      <w:r w:rsidR="00A3568B" w:rsidRPr="00087ADD">
        <w:rPr>
          <w:rFonts w:ascii="宋体" w:eastAsia="宋体" w:hAnsi="宋体" w:cs="TimesNewRomanPSMT"/>
          <w:color w:val="000000"/>
          <w:kern w:val="0"/>
          <w:szCs w:val="21"/>
        </w:rPr>
        <w:t>财务会计与管理会计的区别与联系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0F3DAF91" w14:textId="4AC4F34D" w:rsidR="009D5CA7" w:rsidRDefault="00000000" w:rsidP="00A81406">
      <w:pPr>
        <w:widowControl/>
        <w:spacing w:beforeLines="50" w:before="156" w:afterLines="50" w:after="156"/>
        <w:ind w:firstLineChars="200" w:firstLine="482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667BB2" w:rsidRPr="00667BB2">
        <w:rPr>
          <w:rFonts w:ascii="黑体" w:eastAsia="黑体" w:hAnsi="黑体" w:cs="Times New Roman" w:hint="eastAsia"/>
          <w:b/>
          <w:sz w:val="24"/>
          <w:szCs w:val="24"/>
        </w:rPr>
        <w:t>货币资金和应收款项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</w:p>
    <w:p w14:paraId="4C850DBD" w14:textId="48E46AAE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3C231D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3C231D" w:rsidRPr="003C231D">
        <w:rPr>
          <w:rFonts w:ascii="宋体" w:eastAsia="宋体" w:hAnsi="宋体" w:cs="宋体" w:hint="eastAsia"/>
          <w:color w:val="000000"/>
          <w:kern w:val="0"/>
          <w:szCs w:val="21"/>
        </w:rPr>
        <w:t>了解库存现金、银行存款的管理与控制</w:t>
      </w:r>
      <w:r w:rsidR="003C231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3C231D" w:rsidRPr="003C231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2</w:t>
      </w:r>
      <w:r w:rsidR="00A81406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掌握对库存现金进行序时核算的方法</w:t>
      </w:r>
      <w:r w:rsidR="003C231D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了解现金清查的基本方法</w:t>
      </w:r>
      <w:r w:rsidR="003C231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3C231D" w:rsidRPr="003C231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3）了解银行存款管理的有关规定,了解中国人民银行有关支付结算办法规定，了解银行结算方式的使用</w:t>
      </w:r>
      <w:r w:rsidR="003C231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3C231D" w:rsidRPr="003C231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4）掌握银行存款的核算</w:t>
      </w:r>
      <w:r w:rsidR="003C231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3C231D" w:rsidRPr="003C231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5）了解银行存款的清查方法</w:t>
      </w:r>
      <w:r w:rsidR="003C231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3C231D" w:rsidRPr="003C231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6）掌握其他货币资金的核算；</w:t>
      </w:r>
      <w:r w:rsidR="003C231D" w:rsidRPr="003C231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7）</w:t>
      </w:r>
      <w:r w:rsidR="002200DA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应收票据、应收账款、预付账款、其他应收款</w:t>
      </w:r>
      <w:r w:rsidR="002200DA">
        <w:rPr>
          <w:rFonts w:ascii="宋体" w:eastAsia="宋体" w:hAnsi="宋体" w:cs="宋体" w:hint="eastAsia"/>
          <w:color w:val="000000"/>
          <w:kern w:val="0"/>
          <w:szCs w:val="21"/>
        </w:rPr>
        <w:t>的核算</w:t>
      </w:r>
      <w:r w:rsidR="003C231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3C231D" w:rsidRPr="003C231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8）掌握应收款项减值的核算方法等</w:t>
      </w:r>
      <w:r w:rsidR="005D421E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276CF11D" w14:textId="07927286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其他货币资金的核算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3C231D" w:rsidRPr="003C231D">
        <w:rPr>
          <w:rFonts w:ascii="宋体" w:eastAsia="宋体" w:hAnsi="宋体" w:cs="宋体"/>
          <w:color w:val="000000"/>
          <w:kern w:val="0"/>
          <w:szCs w:val="21"/>
        </w:rPr>
        <w:t>应收款项减值的核算方法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9B00740" w14:textId="340CD41E" w:rsidR="003C231D" w:rsidRPr="003C231D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3C231D" w:rsidRPr="003C231D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3C231D" w:rsidRPr="003C231D">
        <w:rPr>
          <w:rFonts w:ascii="宋体" w:eastAsia="宋体" w:hAnsi="宋体" w:cs="TimesNewRomanPSMT"/>
          <w:color w:val="000000"/>
          <w:kern w:val="0"/>
          <w:szCs w:val="21"/>
        </w:rPr>
        <w:t>1）货币资金的核算</w:t>
      </w:r>
      <w:r w:rsidR="003C231D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3C231D" w:rsidRPr="003C231D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3C231D" w:rsidRPr="003C231D">
        <w:rPr>
          <w:rFonts w:ascii="宋体" w:eastAsia="宋体" w:hAnsi="宋体" w:cs="TimesNewRomanPSMT"/>
          <w:color w:val="000000"/>
          <w:kern w:val="0"/>
          <w:szCs w:val="21"/>
        </w:rPr>
        <w:t>2）应收款项核算</w:t>
      </w:r>
    </w:p>
    <w:p w14:paraId="2EE65B6E" w14:textId="3B0B46DF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教学方法：讲授、讨论、举例。</w:t>
      </w:r>
    </w:p>
    <w:p w14:paraId="564E4687" w14:textId="4996D8E3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bookmarkStart w:id="2" w:name="_Hlk139632097"/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完成</w:t>
      </w:r>
      <w:r w:rsidR="005A3079" w:rsidRPr="003C231D">
        <w:rPr>
          <w:rFonts w:ascii="宋体" w:eastAsia="宋体" w:hAnsi="宋体" w:cs="TimesNewRomanPSMT"/>
          <w:color w:val="000000"/>
          <w:kern w:val="0"/>
          <w:szCs w:val="21"/>
        </w:rPr>
        <w:t>货币资金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和</w:t>
      </w:r>
      <w:r w:rsidR="005A3079" w:rsidRPr="003C231D">
        <w:rPr>
          <w:rFonts w:ascii="宋体" w:eastAsia="宋体" w:hAnsi="宋体" w:cs="TimesNewRomanPSMT"/>
          <w:color w:val="000000"/>
          <w:kern w:val="0"/>
          <w:szCs w:val="21"/>
        </w:rPr>
        <w:t>应收款项核算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的习题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  <w:bookmarkEnd w:id="2"/>
    </w:p>
    <w:p w14:paraId="13F49265" w14:textId="51B2D397" w:rsidR="009D5CA7" w:rsidRDefault="00000000" w:rsidP="00A81406">
      <w:pPr>
        <w:widowControl/>
        <w:spacing w:beforeLines="50" w:before="156" w:afterLines="50" w:after="156"/>
        <w:ind w:firstLineChars="200" w:firstLine="482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第三章 </w:t>
      </w:r>
      <w:r w:rsidR="00667BB2" w:rsidRPr="00667BB2">
        <w:rPr>
          <w:rFonts w:ascii="黑体" w:eastAsia="黑体" w:hAnsi="黑体" w:cs="Times New Roman" w:hint="eastAsia"/>
          <w:b/>
          <w:sz w:val="24"/>
          <w:szCs w:val="24"/>
        </w:rPr>
        <w:t>存货</w:t>
      </w:r>
    </w:p>
    <w:p w14:paraId="28A0EF01" w14:textId="704B020D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FD502D" w:rsidRPr="00FD502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D502D" w:rsidRPr="00FD502D">
        <w:rPr>
          <w:rFonts w:ascii="宋体" w:eastAsia="宋体" w:hAnsi="宋体" w:cs="宋体"/>
          <w:color w:val="000000"/>
          <w:kern w:val="0"/>
          <w:szCs w:val="21"/>
        </w:rPr>
        <w:t>1）了解存货的确认与计量；</w:t>
      </w:r>
      <w:r w:rsidR="00FD502D" w:rsidRPr="00FD502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D502D" w:rsidRPr="00FD502D">
        <w:rPr>
          <w:rFonts w:ascii="宋体" w:eastAsia="宋体" w:hAnsi="宋体" w:cs="宋体"/>
          <w:color w:val="000000"/>
          <w:kern w:val="0"/>
          <w:szCs w:val="21"/>
        </w:rPr>
        <w:t>2）掌握原材料、周转材料、委托加工物资的核算</w:t>
      </w:r>
      <w:r w:rsidR="00FD502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FD502D" w:rsidRPr="00FD502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D502D" w:rsidRPr="00FD502D">
        <w:rPr>
          <w:rFonts w:ascii="宋体" w:eastAsia="宋体" w:hAnsi="宋体" w:cs="宋体"/>
          <w:color w:val="000000"/>
          <w:kern w:val="0"/>
          <w:szCs w:val="21"/>
        </w:rPr>
        <w:t>3）掌握存货的期末计价。</w:t>
      </w:r>
    </w:p>
    <w:p w14:paraId="40FDC9B0" w14:textId="29CC0558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667BB2" w:rsidRPr="00FD502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667BB2">
        <w:rPr>
          <w:rFonts w:ascii="宋体" w:eastAsia="宋体" w:hAnsi="宋体" w:cs="宋体"/>
          <w:color w:val="000000"/>
          <w:kern w:val="0"/>
          <w:szCs w:val="21"/>
        </w:rPr>
        <w:t>1</w:t>
      </w:r>
      <w:r w:rsidR="00667BB2" w:rsidRPr="00FD502D">
        <w:rPr>
          <w:rFonts w:ascii="宋体" w:eastAsia="宋体" w:hAnsi="宋体" w:cs="宋体"/>
          <w:color w:val="000000"/>
          <w:kern w:val="0"/>
          <w:szCs w:val="21"/>
        </w:rPr>
        <w:t>）掌握原材料、周转材料、委托加工物资的核算</w:t>
      </w:r>
      <w:r w:rsidR="00667BB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667BB2" w:rsidRPr="00FD502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667BB2">
        <w:rPr>
          <w:rFonts w:ascii="宋体" w:eastAsia="宋体" w:hAnsi="宋体" w:cs="宋体"/>
          <w:color w:val="000000"/>
          <w:kern w:val="0"/>
          <w:szCs w:val="21"/>
        </w:rPr>
        <w:t>2</w:t>
      </w:r>
      <w:r w:rsidR="00667BB2" w:rsidRPr="00FD502D">
        <w:rPr>
          <w:rFonts w:ascii="宋体" w:eastAsia="宋体" w:hAnsi="宋体" w:cs="宋体"/>
          <w:color w:val="000000"/>
          <w:kern w:val="0"/>
          <w:szCs w:val="21"/>
        </w:rPr>
        <w:t>）掌握存货的期末计价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32F33FC" w14:textId="31A0C992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FD502D" w:rsidRPr="00FD502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D502D" w:rsidRPr="00FD502D">
        <w:rPr>
          <w:rFonts w:ascii="宋体" w:eastAsia="宋体" w:hAnsi="宋体" w:cs="宋体"/>
          <w:color w:val="000000"/>
          <w:kern w:val="0"/>
          <w:szCs w:val="21"/>
        </w:rPr>
        <w:t>1）存货的确认与计量</w:t>
      </w:r>
      <w:r w:rsidR="00FD502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FD502D" w:rsidRPr="00FD502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D502D" w:rsidRPr="00FD502D">
        <w:rPr>
          <w:rFonts w:ascii="宋体" w:eastAsia="宋体" w:hAnsi="宋体" w:cs="宋体"/>
          <w:color w:val="000000"/>
          <w:kern w:val="0"/>
          <w:szCs w:val="21"/>
        </w:rPr>
        <w:t>2）原材料、周转材料、委托加工物资的核算</w:t>
      </w:r>
      <w:r w:rsidR="00FD502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FD502D" w:rsidRPr="00FD502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D502D" w:rsidRPr="00FD502D">
        <w:rPr>
          <w:rFonts w:ascii="宋体" w:eastAsia="宋体" w:hAnsi="宋体" w:cs="宋体"/>
          <w:color w:val="000000"/>
          <w:kern w:val="0"/>
          <w:szCs w:val="21"/>
        </w:rPr>
        <w:t>3）存货的期末计价</w:t>
      </w:r>
      <w:r w:rsidR="005D421E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24EA3C97" w14:textId="3AAA9AA6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教学方法：讲授、讨论、举例。</w:t>
      </w:r>
    </w:p>
    <w:p w14:paraId="492331DD" w14:textId="52ECA296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完成存货</w:t>
      </w:r>
      <w:r w:rsidR="005A3079" w:rsidRPr="003C231D">
        <w:rPr>
          <w:rFonts w:ascii="宋体" w:eastAsia="宋体" w:hAnsi="宋体" w:cs="TimesNewRomanPSMT"/>
          <w:color w:val="000000"/>
          <w:kern w:val="0"/>
          <w:szCs w:val="21"/>
        </w:rPr>
        <w:t>核算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的习题。</w:t>
      </w:r>
    </w:p>
    <w:p w14:paraId="663CD049" w14:textId="16031F60" w:rsidR="009D5CA7" w:rsidRDefault="00000000" w:rsidP="00A81406">
      <w:pPr>
        <w:widowControl/>
        <w:spacing w:beforeLines="50" w:before="156" w:afterLines="50" w:after="156"/>
        <w:ind w:firstLineChars="200" w:firstLine="482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第四章 </w:t>
      </w:r>
      <w:r w:rsidR="00667BB2" w:rsidRPr="00667BB2">
        <w:rPr>
          <w:rFonts w:ascii="黑体" w:eastAsia="黑体" w:hAnsi="黑体" w:cs="Times New Roman" w:hint="eastAsia"/>
          <w:b/>
          <w:sz w:val="24"/>
          <w:szCs w:val="24"/>
        </w:rPr>
        <w:t>固定资产</w:t>
      </w:r>
    </w:p>
    <w:p w14:paraId="460F7B07" w14:textId="799BD3D6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1）了解固定资产的概念、分类、确认条件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2）掌握固定资产的价值构成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3）掌握购入的固定资产、自行建造的固定资产、投资者投入的固定资产的会计处理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4）了解影响固定资产折旧的因素、固定资产折旧的范围、固定资产的折旧方法，掌握固定资产折旧的账务处理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5）了解固定资产后续支出的处理原则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6）了解固定资产处置的一般方法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7）了解固定资产盘点清查方法</w:t>
      </w:r>
      <w:r w:rsidR="00BC7516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969F214" w14:textId="4B01AD4A" w:rsidR="00BF4B02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>
        <w:rPr>
          <w:rFonts w:ascii="宋体" w:eastAsia="宋体" w:hAnsi="宋体" w:cs="宋体"/>
          <w:color w:val="000000"/>
          <w:kern w:val="0"/>
          <w:szCs w:val="21"/>
        </w:rPr>
        <w:t>1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）购入的固定资产、自行建造的固定资产的计量和会计处理；（</w:t>
      </w:r>
      <w:r w:rsidR="00A81406">
        <w:rPr>
          <w:rFonts w:ascii="宋体" w:eastAsia="宋体" w:hAnsi="宋体" w:cs="宋体"/>
          <w:color w:val="000000"/>
          <w:kern w:val="0"/>
          <w:szCs w:val="21"/>
        </w:rPr>
        <w:t>2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）固定资产折旧的范围、固定资产的折旧方法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及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账务处理；（</w:t>
      </w:r>
      <w:r w:rsidR="00A81406">
        <w:rPr>
          <w:rFonts w:ascii="宋体" w:eastAsia="宋体" w:hAnsi="宋体" w:cs="宋体"/>
          <w:color w:val="000000"/>
          <w:kern w:val="0"/>
          <w:szCs w:val="21"/>
        </w:rPr>
        <w:t>3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）固定资产后续支出的处理原则</w:t>
      </w:r>
      <w:r w:rsidR="005D421E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428C370" w14:textId="089AB1B9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1） 固定资产概述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2） 固定资产取得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3） 固定资产折旧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4） 固定资产的后续支出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5） 固定资产的处置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6） 固定资产的清查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ADE77CE" w14:textId="77777777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14:paraId="63A6E4B0" w14:textId="603B4D51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完成固定资产</w:t>
      </w:r>
      <w:r w:rsidR="005A3079" w:rsidRPr="003C231D">
        <w:rPr>
          <w:rFonts w:ascii="宋体" w:eastAsia="宋体" w:hAnsi="宋体" w:cs="TimesNewRomanPSMT"/>
          <w:color w:val="000000"/>
          <w:kern w:val="0"/>
          <w:szCs w:val="21"/>
        </w:rPr>
        <w:t>核算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的习题。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14A01F63" w14:textId="4B4268B3" w:rsidR="009D5CA7" w:rsidRDefault="00000000" w:rsidP="00A81406">
      <w:pPr>
        <w:widowControl/>
        <w:spacing w:beforeLines="50" w:before="156" w:afterLines="50" w:after="156"/>
        <w:ind w:firstLineChars="200" w:firstLine="482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第五章 </w:t>
      </w:r>
      <w:r w:rsidR="00BF4B02" w:rsidRPr="00BF4B02">
        <w:rPr>
          <w:rFonts w:ascii="黑体" w:eastAsia="黑体" w:hAnsi="黑体" w:cs="Times New Roman" w:hint="eastAsia"/>
          <w:b/>
          <w:sz w:val="24"/>
          <w:szCs w:val="24"/>
        </w:rPr>
        <w:t>无形资产</w:t>
      </w:r>
    </w:p>
    <w:p w14:paraId="73DE293F" w14:textId="03046108" w:rsidR="00BF4B02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1）了解无形资产的概念和组成内容、了解无形资产的确认条件和无形资产的计量方法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2）掌握无形资产取得的会计处理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3）掌握无形资产摊销的会计处理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4）了解无形资产出售和出租的会计处理</w:t>
      </w:r>
      <w:r w:rsidR="005D421E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16C77D6E" w14:textId="4323EBDF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bookmarkStart w:id="3" w:name="_Hlk142992409"/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5D421E">
        <w:rPr>
          <w:rFonts w:ascii="宋体" w:eastAsia="宋体" w:hAnsi="宋体" w:cs="宋体" w:hint="eastAsia"/>
          <w:color w:val="000000"/>
          <w:kern w:val="0"/>
          <w:szCs w:val="21"/>
        </w:rPr>
        <w:t>无形资产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的概念与特征；（2）</w:t>
      </w:r>
      <w:r w:rsidR="005D421E">
        <w:rPr>
          <w:rFonts w:ascii="宋体" w:eastAsia="宋体" w:hAnsi="宋体" w:cs="宋体" w:hint="eastAsia"/>
          <w:color w:val="000000"/>
          <w:kern w:val="0"/>
          <w:szCs w:val="21"/>
        </w:rPr>
        <w:t>研发支出的处理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bookmarkEnd w:id="3"/>
    </w:p>
    <w:p w14:paraId="7E239822" w14:textId="57B208A3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1）无形资产概述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2）无形资产的确认和计量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3）无形资产的会计处理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69052E1" w14:textId="77777777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14:paraId="59C84566" w14:textId="694D38C6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完成无形资产</w:t>
      </w:r>
      <w:r w:rsidR="005A3079" w:rsidRPr="003C231D">
        <w:rPr>
          <w:rFonts w:ascii="宋体" w:eastAsia="宋体" w:hAnsi="宋体" w:cs="TimesNewRomanPSMT"/>
          <w:color w:val="000000"/>
          <w:kern w:val="0"/>
          <w:szCs w:val="21"/>
        </w:rPr>
        <w:t>核算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的习题。</w:t>
      </w:r>
    </w:p>
    <w:p w14:paraId="731B34B7" w14:textId="015ECCA6" w:rsidR="009D5CA7" w:rsidRDefault="00000000" w:rsidP="00A81406">
      <w:pPr>
        <w:widowControl/>
        <w:spacing w:beforeLines="50" w:before="156" w:afterLines="50" w:after="156"/>
        <w:ind w:firstLineChars="200" w:firstLine="482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第六章 </w:t>
      </w:r>
      <w:r w:rsidR="00BF4B02" w:rsidRPr="00BF4B02">
        <w:rPr>
          <w:rFonts w:ascii="黑体" w:eastAsia="黑体" w:hAnsi="黑体" w:cs="Times New Roman" w:hint="eastAsia"/>
          <w:b/>
          <w:sz w:val="24"/>
          <w:szCs w:val="24"/>
        </w:rPr>
        <w:t>投资性房地产及其他资产</w:t>
      </w:r>
    </w:p>
    <w:p w14:paraId="75C24870" w14:textId="38300F16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1）了解投资性房地产的概念和范围；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2）了解投资性房地产的确认条件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3）了解投资性房地产的初始计量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4）掌握采用成本模式进行后续计量的投资性房地产核算原理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5）掌握采用公允价值模式进行后续计量的投资性房地产核算原理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6）了解投资性房地产后续计量模式的变更的处理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7）掌握投资性房地产转换的处理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8）掌握投资性房地产的处置的核算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9）了解长期待摊费用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3961E98C" w14:textId="5DA7783D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bookmarkStart w:id="4" w:name="_Hlk142992565"/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>
        <w:rPr>
          <w:rFonts w:ascii="宋体" w:eastAsia="宋体" w:hAnsi="宋体" w:cs="宋体"/>
          <w:color w:val="000000"/>
          <w:kern w:val="0"/>
          <w:szCs w:val="21"/>
        </w:rPr>
        <w:t>1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）采用成本模式进行后续计量的投资性房地产核算；（</w:t>
      </w:r>
      <w:r w:rsidR="00BF4B02">
        <w:rPr>
          <w:rFonts w:ascii="宋体" w:eastAsia="宋体" w:hAnsi="宋体" w:cs="宋体"/>
          <w:color w:val="000000"/>
          <w:kern w:val="0"/>
          <w:szCs w:val="21"/>
        </w:rPr>
        <w:t>2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）采用公允价值模式进行后续计量的投资性房地产核算；（</w:t>
      </w:r>
      <w:r w:rsidR="00BF4B02">
        <w:rPr>
          <w:rFonts w:ascii="宋体" w:eastAsia="宋体" w:hAnsi="宋体" w:cs="宋体"/>
          <w:color w:val="000000"/>
          <w:kern w:val="0"/>
          <w:szCs w:val="21"/>
        </w:rPr>
        <w:t>3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）了解投资性房地产后续计量模式的变更的处理；（</w:t>
      </w:r>
      <w:r w:rsidR="00BF4B02">
        <w:rPr>
          <w:rFonts w:ascii="宋体" w:eastAsia="宋体" w:hAnsi="宋体" w:cs="宋体"/>
          <w:color w:val="000000"/>
          <w:kern w:val="0"/>
          <w:szCs w:val="21"/>
        </w:rPr>
        <w:t>4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）</w:t>
      </w:r>
      <w:r w:rsidR="005D421E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投资性房地产的转换的处理；（</w:t>
      </w:r>
      <w:r w:rsidR="00BF4B02">
        <w:rPr>
          <w:rFonts w:ascii="宋体" w:eastAsia="宋体" w:hAnsi="宋体" w:cs="宋体"/>
          <w:color w:val="000000"/>
          <w:kern w:val="0"/>
          <w:szCs w:val="21"/>
        </w:rPr>
        <w:t>5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）</w:t>
      </w:r>
      <w:r w:rsidR="005D421E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投资性房地产的处置的核算</w:t>
      </w:r>
      <w:r w:rsidR="005D421E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bookmarkEnd w:id="4"/>
    <w:p w14:paraId="7C49793F" w14:textId="7C66496B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1）投资性房地产的概述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2）投资性房地产的确认和初始计量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3）投资性房地产的后续计量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4）投资性房地产的转换和处置</w:t>
      </w:r>
      <w:r w:rsidR="00A81406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29BD5A7A" w14:textId="77777777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14:paraId="6044C612" w14:textId="7D13D1D8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完成</w:t>
      </w:r>
      <w:r w:rsidR="005A3079" w:rsidRPr="00BF4B02">
        <w:rPr>
          <w:rFonts w:ascii="宋体" w:eastAsia="宋体" w:hAnsi="宋体" w:cs="TimesNewRomanPSMT"/>
          <w:color w:val="000000"/>
          <w:kern w:val="0"/>
          <w:szCs w:val="21"/>
        </w:rPr>
        <w:t>投资性房地产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的习题。</w:t>
      </w:r>
    </w:p>
    <w:p w14:paraId="496F92E1" w14:textId="28CFF1C0" w:rsidR="009D5CA7" w:rsidRDefault="00000000" w:rsidP="00A81406">
      <w:pPr>
        <w:widowControl/>
        <w:spacing w:beforeLines="50" w:before="156" w:afterLines="50" w:after="156"/>
        <w:ind w:firstLineChars="200" w:firstLine="482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第七章 </w:t>
      </w:r>
      <w:r w:rsidR="00BF4B02" w:rsidRPr="00BF4B02">
        <w:rPr>
          <w:rFonts w:ascii="黑体" w:eastAsia="黑体" w:hAnsi="黑体" w:cs="Times New Roman" w:hint="eastAsia"/>
          <w:b/>
          <w:sz w:val="24"/>
          <w:szCs w:val="24"/>
        </w:rPr>
        <w:t>对外投资</w:t>
      </w:r>
    </w:p>
    <w:p w14:paraId="5862A29F" w14:textId="26F008EA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1）掌握以公允价值计量且其变动计入当期损益的金融资产的核算；（2）掌握以摊余成本计量的金融资产的核算；</w:t>
      </w:r>
      <w:r w:rsidR="00BF4B02" w:rsidRPr="00BF4B02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 xml:space="preserve">3）掌握以公允价值计量且其变动计入其他综合收益的金融资产的核算；(4) </w:t>
      </w:r>
      <w:r w:rsidR="00BF4B02">
        <w:rPr>
          <w:rFonts w:ascii="宋体" w:eastAsia="宋体" w:hAnsi="宋体" w:cs="TimesNewRomanPSMT" w:hint="eastAsia"/>
          <w:color w:val="000000"/>
          <w:kern w:val="0"/>
          <w:szCs w:val="21"/>
        </w:rPr>
        <w:t>了解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金融资产的减值</w:t>
      </w:r>
      <w:r w:rsidR="00BC7516">
        <w:rPr>
          <w:rFonts w:ascii="宋体" w:eastAsia="宋体" w:hAnsi="宋体" w:cs="宋体" w:hint="eastAsia"/>
          <w:color w:val="000000"/>
          <w:kern w:val="0"/>
          <w:szCs w:val="21"/>
        </w:rPr>
        <w:t>；（5）掌握长期股权投资的处理</w:t>
      </w:r>
      <w:r w:rsidR="00BF4B02" w:rsidRPr="00BF4B02"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6D2BF61A" w14:textId="02ECDD1E" w:rsidR="00BF4B02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>
        <w:rPr>
          <w:rFonts w:ascii="宋体" w:eastAsia="宋体" w:hAnsi="宋体" w:cs="宋体"/>
          <w:color w:val="000000"/>
          <w:kern w:val="0"/>
          <w:szCs w:val="21"/>
        </w:rPr>
        <w:t>1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） 以公允价值计量且其变动计入当期损益的金融资产；（</w:t>
      </w:r>
      <w:r w:rsidR="00BF4B02">
        <w:rPr>
          <w:rFonts w:ascii="宋体" w:eastAsia="宋体" w:hAnsi="宋体" w:cs="宋体"/>
          <w:color w:val="000000"/>
          <w:kern w:val="0"/>
          <w:szCs w:val="21"/>
        </w:rPr>
        <w:t>2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） 以摊余成本计量的金融资产；（</w:t>
      </w:r>
      <w:r w:rsidR="00BF4B02">
        <w:rPr>
          <w:rFonts w:ascii="宋体" w:eastAsia="宋体" w:hAnsi="宋体" w:cs="宋体"/>
          <w:color w:val="000000"/>
          <w:kern w:val="0"/>
          <w:szCs w:val="21"/>
        </w:rPr>
        <w:t>3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） 以公允价值计量且其变动计入其他综合收益的金融资产；</w:t>
      </w:r>
      <w:r w:rsidR="00BC7516">
        <w:rPr>
          <w:rFonts w:ascii="宋体" w:eastAsia="宋体" w:hAnsi="宋体" w:cs="宋体" w:hint="eastAsia"/>
          <w:color w:val="000000"/>
          <w:kern w:val="0"/>
          <w:szCs w:val="21"/>
        </w:rPr>
        <w:t>（4）长期股权投资。</w:t>
      </w:r>
    </w:p>
    <w:p w14:paraId="7D63D9CC" w14:textId="007BF415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1）金融资产概述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2）以公允价值计量且其变动计入当期损益的金融资产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3）以摊余成本计量的金融资产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4）以公允价值计量且其变动计入其他综合收益的金融资产</w:t>
      </w:r>
      <w:r w:rsidR="00BF4B0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F4B02"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BF4B02" w:rsidRPr="00BF4B02">
        <w:rPr>
          <w:rFonts w:ascii="宋体" w:eastAsia="宋体" w:hAnsi="宋体" w:cs="宋体"/>
          <w:color w:val="000000"/>
          <w:kern w:val="0"/>
          <w:szCs w:val="21"/>
        </w:rPr>
        <w:t>5）金融资产的减值</w:t>
      </w:r>
      <w:r w:rsidR="00A81406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BC7516">
        <w:rPr>
          <w:rFonts w:ascii="宋体" w:eastAsia="宋体" w:hAnsi="宋体" w:cs="宋体" w:hint="eastAsia"/>
          <w:color w:val="000000"/>
          <w:kern w:val="0"/>
          <w:szCs w:val="21"/>
        </w:rPr>
        <w:t>（6）长期股权投资的成本法和权益法</w:t>
      </w:r>
      <w:r w:rsidR="005D421E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AA7588C" w14:textId="77777777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教学方法：讲授、讨论、举例。</w:t>
      </w:r>
    </w:p>
    <w:p w14:paraId="00FCF35E" w14:textId="4302FDF6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完成</w:t>
      </w:r>
      <w:r w:rsidR="00BC7516">
        <w:rPr>
          <w:rFonts w:ascii="宋体" w:eastAsia="宋体" w:hAnsi="宋体" w:cs="TimesNewRomanPSMT" w:hint="eastAsia"/>
          <w:color w:val="000000"/>
          <w:kern w:val="0"/>
          <w:szCs w:val="21"/>
        </w:rPr>
        <w:t>对外投资</w:t>
      </w:r>
      <w:r w:rsidR="005A3079">
        <w:rPr>
          <w:rFonts w:ascii="宋体" w:eastAsia="宋体" w:hAnsi="宋体" w:cs="TimesNewRomanPSMT" w:hint="eastAsia"/>
          <w:color w:val="000000"/>
          <w:kern w:val="0"/>
          <w:szCs w:val="21"/>
        </w:rPr>
        <w:t>的习题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530736F8" w14:textId="71870792" w:rsidR="00BB4AA1" w:rsidRDefault="00BB4AA1" w:rsidP="00A81406">
      <w:pPr>
        <w:widowControl/>
        <w:spacing w:beforeLines="50" w:before="156" w:afterLines="50" w:after="156"/>
        <w:ind w:firstLineChars="200" w:firstLine="482"/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BC7516">
        <w:rPr>
          <w:rFonts w:ascii="黑体" w:eastAsia="黑体" w:hAnsi="黑体" w:cs="Times New Roman" w:hint="eastAsia"/>
          <w:b/>
          <w:sz w:val="24"/>
          <w:szCs w:val="24"/>
        </w:rPr>
        <w:t>八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BC7516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b/>
          <w:sz w:val="24"/>
          <w:szCs w:val="24"/>
        </w:rPr>
        <w:t>资产减值</w:t>
      </w:r>
    </w:p>
    <w:p w14:paraId="56D49B90" w14:textId="43EFE719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</w:t>
      </w:r>
      <w:r w:rsidR="00BC7516">
        <w:rPr>
          <w:rFonts w:ascii="宋体" w:eastAsia="宋体" w:hAnsi="宋体" w:cs="宋体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BC7516"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 w:rsidRPr="000260A4">
        <w:rPr>
          <w:rFonts w:ascii="宋体" w:eastAsia="宋体" w:hAnsi="宋体" w:cs="宋体"/>
          <w:color w:val="000000"/>
          <w:kern w:val="0"/>
          <w:szCs w:val="21"/>
        </w:rPr>
        <w:t>资产减值的基本原理</w:t>
      </w:r>
      <w:r w:rsidR="00BC7516">
        <w:rPr>
          <w:rFonts w:ascii="宋体" w:eastAsia="宋体" w:hAnsi="宋体" w:cs="宋体" w:hint="eastAsia"/>
          <w:color w:val="000000"/>
          <w:kern w:val="0"/>
          <w:szCs w:val="21"/>
        </w:rPr>
        <w:t>；（2）掌握资产减值的常规处理。</w:t>
      </w:r>
    </w:p>
    <w:p w14:paraId="3560CA7D" w14:textId="582B091A" w:rsidR="00BB4AA1" w:rsidRPr="00A3568B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BC7516">
        <w:rPr>
          <w:rFonts w:ascii="宋体" w:eastAsia="宋体" w:hAnsi="宋体" w:cs="宋体" w:hint="eastAsia"/>
          <w:color w:val="000000"/>
          <w:kern w:val="0"/>
          <w:szCs w:val="21"/>
        </w:rPr>
        <w:t>资产减值的判断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</w:t>
      </w:r>
      <w:r w:rsidRPr="000260A4">
        <w:rPr>
          <w:rFonts w:ascii="宋体" w:eastAsia="宋体" w:hAnsi="宋体" w:cs="宋体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BC7516">
        <w:rPr>
          <w:rFonts w:ascii="宋体" w:eastAsia="宋体" w:hAnsi="宋体" w:cs="宋体" w:hint="eastAsia"/>
          <w:color w:val="000000"/>
          <w:kern w:val="0"/>
          <w:szCs w:val="21"/>
        </w:rPr>
        <w:t>单项资产和资产组的概念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D44FBD1" w14:textId="4BD8843A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Pr="00087AD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087ADD">
        <w:rPr>
          <w:rFonts w:ascii="宋体" w:eastAsia="宋体" w:hAnsi="宋体" w:cs="宋体"/>
          <w:color w:val="000000"/>
          <w:kern w:val="0"/>
          <w:szCs w:val="21"/>
        </w:rPr>
        <w:t>1）</w:t>
      </w:r>
      <w:r w:rsidR="00BC7516" w:rsidRPr="000260A4">
        <w:rPr>
          <w:rFonts w:ascii="宋体" w:eastAsia="宋体" w:hAnsi="宋体" w:cs="宋体"/>
          <w:color w:val="000000"/>
          <w:kern w:val="0"/>
          <w:szCs w:val="21"/>
        </w:rPr>
        <w:t>资产减值</w:t>
      </w:r>
      <w:r w:rsidR="00BC7516">
        <w:rPr>
          <w:rFonts w:ascii="宋体" w:eastAsia="宋体" w:hAnsi="宋体" w:cs="宋体" w:hint="eastAsia"/>
          <w:color w:val="000000"/>
          <w:kern w:val="0"/>
          <w:szCs w:val="21"/>
        </w:rPr>
        <w:t>适用的范围；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BC7516">
        <w:rPr>
          <w:rFonts w:ascii="宋体" w:eastAsia="宋体" w:hAnsi="宋体" w:cs="宋体" w:hint="eastAsia"/>
          <w:color w:val="000000"/>
          <w:kern w:val="0"/>
          <w:szCs w:val="21"/>
        </w:rPr>
        <w:t>单项资产的减值处理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BC7516">
        <w:rPr>
          <w:rFonts w:ascii="宋体" w:eastAsia="宋体" w:hAnsi="宋体" w:cs="宋体" w:hint="eastAsia"/>
          <w:color w:val="000000"/>
          <w:kern w:val="0"/>
          <w:szCs w:val="21"/>
        </w:rPr>
        <w:t>资产组的界定和处理。</w:t>
      </w:r>
    </w:p>
    <w:p w14:paraId="3A7D7C09" w14:textId="77777777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教学方法：讲授、讨论、案例分析。</w:t>
      </w:r>
    </w:p>
    <w:p w14:paraId="7B0C2973" w14:textId="00B3E9D7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BC7516">
        <w:rPr>
          <w:rFonts w:ascii="宋体" w:eastAsia="宋体" w:hAnsi="宋体" w:cs="TimesNewRomanPSMT" w:hint="eastAsia"/>
          <w:color w:val="000000"/>
          <w:kern w:val="0"/>
          <w:szCs w:val="21"/>
        </w:rPr>
        <w:t>完成资产减值的习题。</w:t>
      </w:r>
    </w:p>
    <w:p w14:paraId="1C9F2C39" w14:textId="5C8676D6" w:rsidR="00BB4AA1" w:rsidRDefault="00BB4AA1" w:rsidP="00A81406">
      <w:pPr>
        <w:widowControl/>
        <w:spacing w:beforeLines="50" w:before="156" w:afterLines="50" w:after="156"/>
        <w:ind w:firstLineChars="200" w:firstLine="482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BC7516">
        <w:rPr>
          <w:rFonts w:ascii="黑体" w:eastAsia="黑体" w:hAnsi="黑体" w:cs="Times New Roman" w:hint="eastAsia"/>
          <w:b/>
          <w:sz w:val="24"/>
          <w:szCs w:val="24"/>
        </w:rPr>
        <w:t>九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Pr="000260A4">
        <w:rPr>
          <w:rFonts w:ascii="黑体" w:eastAsia="黑体" w:hAnsi="黑体" w:cs="Times New Roman" w:hint="eastAsia"/>
          <w:b/>
          <w:sz w:val="24"/>
          <w:szCs w:val="24"/>
        </w:rPr>
        <w:t>流动负债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</w:p>
    <w:p w14:paraId="21703B89" w14:textId="77777777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教学目标：（1）</w:t>
      </w:r>
      <w:r w:rsidRPr="000260A4">
        <w:rPr>
          <w:rFonts w:ascii="宋体" w:eastAsia="宋体" w:hAnsi="宋体" w:cs="宋体" w:hint="eastAsia"/>
          <w:color w:val="000000"/>
          <w:kern w:val="0"/>
          <w:szCs w:val="21"/>
        </w:rPr>
        <w:t>了解流动负债的特点及流动负债的分类、掌握流动负债的计价原则；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Pr="000260A4">
        <w:rPr>
          <w:rFonts w:ascii="宋体" w:eastAsia="宋体" w:hAnsi="宋体" w:cs="宋体"/>
          <w:color w:val="000000"/>
          <w:kern w:val="0"/>
          <w:szCs w:val="21"/>
        </w:rPr>
        <w:t>了解应付账款、应付票据的入账价值和入账时间的确定及账务处理；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Pr="000260A4">
        <w:rPr>
          <w:rFonts w:ascii="宋体" w:eastAsia="宋体" w:hAnsi="宋体" w:cs="宋体"/>
          <w:color w:val="000000"/>
          <w:kern w:val="0"/>
          <w:szCs w:val="21"/>
        </w:rPr>
        <w:t>掌握应交税费的核算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；（4）</w:t>
      </w:r>
      <w:r w:rsidRPr="000260A4">
        <w:rPr>
          <w:rFonts w:ascii="宋体" w:eastAsia="宋体" w:hAnsi="宋体" w:cs="宋体"/>
          <w:color w:val="000000"/>
          <w:kern w:val="0"/>
          <w:szCs w:val="21"/>
        </w:rPr>
        <w:t>掌握应付职工薪酬的核算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；（5）</w:t>
      </w:r>
      <w:r w:rsidRPr="000260A4">
        <w:rPr>
          <w:rFonts w:ascii="宋体" w:eastAsia="宋体" w:hAnsi="宋体" w:cs="宋体"/>
          <w:color w:val="000000"/>
          <w:kern w:val="0"/>
          <w:szCs w:val="21"/>
        </w:rPr>
        <w:t>了解其他流动负债的核算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9A8AC6A" w14:textId="541D679F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</w:t>
      </w:r>
      <w:r>
        <w:rPr>
          <w:rFonts w:ascii="宋体" w:eastAsia="宋体" w:hAnsi="宋体" w:cs="宋体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0260A4">
        <w:rPr>
          <w:rFonts w:ascii="宋体" w:eastAsia="宋体" w:hAnsi="宋体" w:cs="宋体"/>
          <w:color w:val="000000"/>
          <w:kern w:val="0"/>
          <w:szCs w:val="21"/>
        </w:rPr>
        <w:t>应交税费的核算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宋体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0260A4">
        <w:rPr>
          <w:rFonts w:ascii="宋体" w:eastAsia="宋体" w:hAnsi="宋体" w:cs="宋体"/>
          <w:color w:val="000000"/>
          <w:kern w:val="0"/>
          <w:szCs w:val="21"/>
        </w:rPr>
        <w:t>应付职工薪酬的核算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06EB60D0" w14:textId="77777777" w:rsidR="00BB4AA1" w:rsidRPr="003C231D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（1）</w:t>
      </w:r>
      <w:r w:rsidRPr="007B1988">
        <w:rPr>
          <w:rFonts w:ascii="宋体" w:eastAsia="宋体" w:hAnsi="宋体" w:cs="TimesNewRomanPSMT"/>
          <w:color w:val="000000"/>
          <w:kern w:val="0"/>
          <w:szCs w:val="21"/>
        </w:rPr>
        <w:t>流动负债的特点、分类；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（2）各项</w:t>
      </w:r>
      <w:r w:rsidRPr="007B1988">
        <w:rPr>
          <w:rFonts w:ascii="宋体" w:eastAsia="宋体" w:hAnsi="宋体" w:cs="TimesNewRomanPSMT"/>
          <w:color w:val="000000"/>
          <w:kern w:val="0"/>
          <w:szCs w:val="21"/>
        </w:rPr>
        <w:t>流动负债的核算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0EEDBA2C" w14:textId="77777777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教学方法：讲授、讨论、举例。</w:t>
      </w:r>
    </w:p>
    <w:p w14:paraId="510BDCB6" w14:textId="6835ECF0" w:rsidR="00BB4AA1" w:rsidRPr="007B1988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Pr="007B1988">
        <w:rPr>
          <w:rFonts w:ascii="宋体" w:eastAsia="宋体" w:hAnsi="宋体" w:cs="Times New Roman" w:hint="eastAsia"/>
          <w:szCs w:val="21"/>
        </w:rPr>
        <w:t>完成</w:t>
      </w:r>
      <w:r w:rsidRPr="007B1988">
        <w:rPr>
          <w:rFonts w:ascii="宋体" w:eastAsia="宋体" w:hAnsi="宋体" w:hint="eastAsia"/>
          <w:kern w:val="0"/>
          <w:szCs w:val="21"/>
        </w:rPr>
        <w:t>应付职工薪酬的核算和应交税费</w:t>
      </w:r>
      <w:r w:rsidRPr="007B1988">
        <w:rPr>
          <w:rFonts w:ascii="宋体" w:eastAsia="宋体" w:hAnsi="宋体" w:cs="Times New Roman" w:hint="eastAsia"/>
          <w:szCs w:val="21"/>
        </w:rPr>
        <w:t>核算</w:t>
      </w:r>
      <w:r w:rsidRPr="007B1988">
        <w:rPr>
          <w:rFonts w:ascii="宋体" w:eastAsia="宋体" w:hAnsi="宋体" w:cs="TimesNewRomanPSMT" w:hint="eastAsia"/>
          <w:color w:val="000000"/>
          <w:kern w:val="0"/>
          <w:szCs w:val="21"/>
        </w:rPr>
        <w:t>的习题。</w:t>
      </w:r>
    </w:p>
    <w:p w14:paraId="4F1F0AD5" w14:textId="1AE03114" w:rsidR="00BB4AA1" w:rsidRDefault="00BB4AA1" w:rsidP="00A81406">
      <w:pPr>
        <w:widowControl/>
        <w:spacing w:beforeLines="50" w:before="156" w:afterLines="50" w:after="156"/>
        <w:ind w:firstLineChars="200" w:firstLine="482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BC7516">
        <w:rPr>
          <w:rFonts w:ascii="黑体" w:eastAsia="黑体" w:hAnsi="黑体" w:cs="Times New Roman" w:hint="eastAsia"/>
          <w:b/>
          <w:sz w:val="24"/>
          <w:szCs w:val="24"/>
        </w:rPr>
        <w:t>十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Pr="007B1988">
        <w:rPr>
          <w:rFonts w:ascii="黑体" w:eastAsia="黑体" w:hAnsi="黑体" w:cs="Times New Roman" w:hint="eastAsia"/>
          <w:b/>
          <w:sz w:val="24"/>
          <w:szCs w:val="24"/>
        </w:rPr>
        <w:t>非流动负债</w:t>
      </w:r>
    </w:p>
    <w:p w14:paraId="74EF699D" w14:textId="44C733EA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教学目标：（1）</w:t>
      </w:r>
      <w:r w:rsidRPr="007B1988">
        <w:rPr>
          <w:rFonts w:ascii="宋体" w:eastAsia="宋体" w:hAnsi="宋体" w:cs="宋体" w:hint="eastAsia"/>
          <w:color w:val="000000"/>
          <w:kern w:val="0"/>
          <w:szCs w:val="21"/>
        </w:rPr>
        <w:t>了解了解长期负债的特点和分类，掌握长期负债的计价原则；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Pr="007B1988">
        <w:rPr>
          <w:rFonts w:ascii="宋体" w:eastAsia="宋体" w:hAnsi="宋体" w:cs="宋体"/>
          <w:color w:val="000000"/>
          <w:kern w:val="0"/>
          <w:szCs w:val="21"/>
        </w:rPr>
        <w:t>熟悉应付债券的概念和债券发行价格的计算、</w:t>
      </w:r>
      <w:r w:rsidR="005D421E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Pr="007B1988">
        <w:rPr>
          <w:rFonts w:ascii="宋体" w:eastAsia="宋体" w:hAnsi="宋体" w:cs="宋体"/>
          <w:color w:val="000000"/>
          <w:kern w:val="0"/>
          <w:szCs w:val="21"/>
        </w:rPr>
        <w:t>一般债券和可转换债券</w:t>
      </w:r>
      <w:r w:rsidR="00A81406"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 w:rsidRPr="007B1988">
        <w:rPr>
          <w:rFonts w:ascii="宋体" w:eastAsia="宋体" w:hAnsi="宋体" w:cs="宋体"/>
          <w:color w:val="000000"/>
          <w:kern w:val="0"/>
          <w:szCs w:val="21"/>
        </w:rPr>
        <w:t>核算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Pr="007B1988">
        <w:rPr>
          <w:rFonts w:ascii="宋体" w:eastAsia="宋体" w:hAnsi="宋体" w:cs="宋体"/>
          <w:color w:val="000000"/>
          <w:kern w:val="0"/>
          <w:szCs w:val="21"/>
        </w:rPr>
        <w:t>掌握预计负债的概念和核算；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（4）</w:t>
      </w:r>
      <w:r w:rsidRPr="007B1988">
        <w:rPr>
          <w:rFonts w:ascii="宋体" w:eastAsia="宋体" w:hAnsi="宋体" w:cs="宋体"/>
          <w:color w:val="000000"/>
          <w:kern w:val="0"/>
          <w:szCs w:val="21"/>
        </w:rPr>
        <w:t>掌握借款费用的构成和计算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FB39CE1" w14:textId="16853AD8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Pr="00FD502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/>
          <w:color w:val="000000"/>
          <w:kern w:val="0"/>
          <w:szCs w:val="21"/>
        </w:rPr>
        <w:t>1</w:t>
      </w:r>
      <w:r w:rsidRPr="00FD502D">
        <w:rPr>
          <w:rFonts w:ascii="宋体" w:eastAsia="宋体" w:hAnsi="宋体" w:cs="宋体"/>
          <w:color w:val="000000"/>
          <w:kern w:val="0"/>
          <w:szCs w:val="21"/>
        </w:rPr>
        <w:t>）</w:t>
      </w:r>
      <w:r w:rsidRPr="007B1988">
        <w:rPr>
          <w:rFonts w:ascii="宋体" w:eastAsia="宋体" w:hAnsi="宋体" w:cs="宋体" w:hint="eastAsia"/>
          <w:color w:val="000000"/>
          <w:kern w:val="0"/>
          <w:szCs w:val="21"/>
        </w:rPr>
        <w:t>应付债券的概念和债券发行价格的计算、一般债券核算；（</w:t>
      </w:r>
      <w:r>
        <w:rPr>
          <w:rFonts w:ascii="宋体" w:eastAsia="宋体" w:hAnsi="宋体" w:cs="宋体"/>
          <w:color w:val="000000"/>
          <w:kern w:val="0"/>
          <w:szCs w:val="21"/>
        </w:rPr>
        <w:t>2</w:t>
      </w:r>
      <w:r w:rsidRPr="007B1988">
        <w:rPr>
          <w:rFonts w:ascii="宋体" w:eastAsia="宋体" w:hAnsi="宋体" w:cs="宋体"/>
          <w:color w:val="000000"/>
          <w:kern w:val="0"/>
          <w:szCs w:val="21"/>
        </w:rPr>
        <w:t>）预计负债的概念和核算；（</w:t>
      </w:r>
      <w:r>
        <w:rPr>
          <w:rFonts w:ascii="宋体" w:eastAsia="宋体" w:hAnsi="宋体" w:cs="宋体"/>
          <w:color w:val="000000"/>
          <w:kern w:val="0"/>
          <w:szCs w:val="21"/>
        </w:rPr>
        <w:t>3</w:t>
      </w:r>
      <w:r w:rsidRPr="007B1988">
        <w:rPr>
          <w:rFonts w:ascii="宋体" w:eastAsia="宋体" w:hAnsi="宋体" w:cs="宋体"/>
          <w:color w:val="000000"/>
          <w:kern w:val="0"/>
          <w:szCs w:val="21"/>
        </w:rPr>
        <w:t>）借款费用的构成和计算</w:t>
      </w:r>
      <w:r w:rsidR="005D421E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8962C7E" w14:textId="77777777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Pr="00FD502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FD502D">
        <w:rPr>
          <w:rFonts w:ascii="宋体" w:eastAsia="宋体" w:hAnsi="宋体" w:cs="宋体"/>
          <w:color w:val="000000"/>
          <w:kern w:val="0"/>
          <w:szCs w:val="21"/>
        </w:rPr>
        <w:t>1）</w:t>
      </w:r>
      <w:r w:rsidRPr="007B1988">
        <w:rPr>
          <w:rFonts w:ascii="宋体" w:eastAsia="宋体" w:hAnsi="宋体" w:cs="宋体" w:hint="eastAsia"/>
          <w:color w:val="000000"/>
          <w:kern w:val="0"/>
          <w:szCs w:val="21"/>
        </w:rPr>
        <w:t>长期负债的特点和分类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7B1988">
        <w:rPr>
          <w:rFonts w:ascii="宋体" w:eastAsia="宋体" w:hAnsi="宋体" w:cs="宋体"/>
          <w:color w:val="000000"/>
          <w:kern w:val="0"/>
          <w:szCs w:val="21"/>
        </w:rPr>
        <w:t>应付债券的核算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Pr="007B1988">
        <w:rPr>
          <w:rFonts w:ascii="宋体" w:eastAsia="宋体" w:hAnsi="宋体" w:cs="宋体"/>
          <w:color w:val="000000"/>
          <w:kern w:val="0"/>
          <w:szCs w:val="21"/>
        </w:rPr>
        <w:t>预计负债的核算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Pr="007B1988">
        <w:rPr>
          <w:rFonts w:ascii="宋体" w:eastAsia="宋体" w:hAnsi="宋体" w:cs="宋体"/>
          <w:color w:val="000000"/>
          <w:kern w:val="0"/>
          <w:szCs w:val="21"/>
        </w:rPr>
        <w:t>借款费用的计算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435C5ED" w14:textId="77777777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教学方法：讲授、讨论、举例。</w:t>
      </w:r>
    </w:p>
    <w:p w14:paraId="5DF6DB01" w14:textId="268DBF9F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教学评价：完成</w:t>
      </w:r>
      <w:r w:rsidRPr="007B1988">
        <w:rPr>
          <w:rFonts w:ascii="宋体" w:eastAsia="宋体" w:hAnsi="宋体" w:cs="TimesNewRomanPSMT" w:hint="eastAsia"/>
          <w:color w:val="000000"/>
          <w:kern w:val="0"/>
          <w:szCs w:val="21"/>
        </w:rPr>
        <w:t>非流动负债</w:t>
      </w:r>
      <w:r w:rsidRPr="003C231D">
        <w:rPr>
          <w:rFonts w:ascii="宋体" w:eastAsia="宋体" w:hAnsi="宋体" w:cs="TimesNewRomanPSMT"/>
          <w:color w:val="000000"/>
          <w:kern w:val="0"/>
          <w:szCs w:val="21"/>
        </w:rPr>
        <w:t>核算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的习题。</w:t>
      </w:r>
    </w:p>
    <w:p w14:paraId="623CA142" w14:textId="714E6FC3" w:rsidR="00BB4AA1" w:rsidRDefault="00BB4AA1" w:rsidP="00A81406">
      <w:pPr>
        <w:widowControl/>
        <w:spacing w:beforeLines="50" w:before="156" w:afterLines="50" w:after="156"/>
        <w:ind w:firstLineChars="200" w:firstLine="482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BC7516">
        <w:rPr>
          <w:rFonts w:ascii="黑体" w:eastAsia="黑体" w:hAnsi="黑体" w:cs="Times New Roman" w:hint="eastAsia"/>
          <w:b/>
          <w:sz w:val="24"/>
          <w:szCs w:val="24"/>
        </w:rPr>
        <w:t>十一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Pr="007B1988">
        <w:rPr>
          <w:rFonts w:ascii="黑体" w:eastAsia="黑体" w:hAnsi="黑体" w:cs="Times New Roman" w:hint="eastAsia"/>
          <w:b/>
          <w:sz w:val="24"/>
          <w:szCs w:val="24"/>
        </w:rPr>
        <w:t>所有者权益</w:t>
      </w:r>
    </w:p>
    <w:p w14:paraId="4B035065" w14:textId="77777777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BF4B02">
        <w:rPr>
          <w:rFonts w:ascii="宋体" w:eastAsia="宋体" w:hAnsi="宋体" w:cs="宋体"/>
          <w:color w:val="000000"/>
          <w:kern w:val="0"/>
          <w:szCs w:val="21"/>
        </w:rPr>
        <w:t>1）</w:t>
      </w:r>
      <w:r w:rsidRPr="007B1988">
        <w:rPr>
          <w:rFonts w:ascii="宋体" w:eastAsia="宋体" w:hAnsi="宋体" w:cs="宋体" w:hint="eastAsia"/>
          <w:color w:val="000000"/>
          <w:kern w:val="0"/>
          <w:szCs w:val="21"/>
        </w:rPr>
        <w:t>了解了解所有者权益与负债的区别和所有者权益的组成内容；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7B1988">
        <w:rPr>
          <w:rFonts w:ascii="宋体" w:eastAsia="宋体" w:hAnsi="宋体" w:cs="宋体"/>
          <w:color w:val="000000"/>
          <w:kern w:val="0"/>
          <w:szCs w:val="21"/>
        </w:rPr>
        <w:t>2） 熟悉一般企业实收资本的核算和股份有限公司股本的核算；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7B1988">
        <w:rPr>
          <w:rFonts w:ascii="宋体" w:eastAsia="宋体" w:hAnsi="宋体" w:cs="宋体"/>
          <w:color w:val="000000"/>
          <w:kern w:val="0"/>
          <w:szCs w:val="21"/>
        </w:rPr>
        <w:t>3）了解其他综合收益的核算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</w:t>
      </w:r>
      <w:r w:rsidRPr="007B1988">
        <w:rPr>
          <w:rFonts w:ascii="宋体" w:eastAsia="宋体" w:hAnsi="宋体" w:cs="宋体"/>
          <w:color w:val="000000"/>
          <w:kern w:val="0"/>
          <w:szCs w:val="21"/>
        </w:rPr>
        <w:t>4）了解留存收益的组成及其用途，掌握留存收益的核算。</w:t>
      </w:r>
    </w:p>
    <w:p w14:paraId="5930105A" w14:textId="7DF85043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/>
          <w:color w:val="000000"/>
          <w:kern w:val="0"/>
          <w:szCs w:val="21"/>
        </w:rPr>
        <w:t>1</w:t>
      </w:r>
      <w:r w:rsidRPr="00BF4B02">
        <w:rPr>
          <w:rFonts w:ascii="宋体" w:eastAsia="宋体" w:hAnsi="宋体" w:cs="宋体"/>
          <w:color w:val="000000"/>
          <w:kern w:val="0"/>
          <w:szCs w:val="21"/>
        </w:rPr>
        <w:t>）</w:t>
      </w:r>
      <w:r w:rsidRPr="007B1988">
        <w:rPr>
          <w:rFonts w:ascii="宋体" w:eastAsia="宋体" w:hAnsi="宋体" w:cs="宋体"/>
          <w:color w:val="000000"/>
          <w:kern w:val="0"/>
          <w:szCs w:val="21"/>
        </w:rPr>
        <w:t>一般企业实收资本的核算和股份有限公司股本的核算</w:t>
      </w:r>
      <w:r w:rsidRPr="00BF4B02">
        <w:rPr>
          <w:rFonts w:ascii="宋体" w:eastAsia="宋体" w:hAnsi="宋体" w:cs="宋体"/>
          <w:color w:val="000000"/>
          <w:kern w:val="0"/>
          <w:szCs w:val="21"/>
        </w:rPr>
        <w:t>；（</w:t>
      </w:r>
      <w:r>
        <w:rPr>
          <w:rFonts w:ascii="宋体" w:eastAsia="宋体" w:hAnsi="宋体" w:cs="宋体"/>
          <w:color w:val="000000"/>
          <w:kern w:val="0"/>
          <w:szCs w:val="21"/>
        </w:rPr>
        <w:t>2</w:t>
      </w:r>
      <w:r w:rsidRPr="00BF4B02">
        <w:rPr>
          <w:rFonts w:ascii="宋体" w:eastAsia="宋体" w:hAnsi="宋体" w:cs="宋体"/>
          <w:color w:val="000000"/>
          <w:kern w:val="0"/>
          <w:szCs w:val="21"/>
        </w:rPr>
        <w:t>）</w:t>
      </w:r>
      <w:r w:rsidRPr="007B1988">
        <w:rPr>
          <w:rFonts w:ascii="宋体" w:eastAsia="宋体" w:hAnsi="宋体" w:cs="宋体"/>
          <w:color w:val="000000"/>
          <w:kern w:val="0"/>
          <w:szCs w:val="21"/>
        </w:rPr>
        <w:t>留存收益的组成及其用途，留存收益的核算</w:t>
      </w:r>
      <w:r w:rsidRPr="00BF4B02">
        <w:rPr>
          <w:rFonts w:ascii="宋体" w:eastAsia="宋体" w:hAnsi="宋体" w:cs="宋体"/>
          <w:color w:val="000000"/>
          <w:kern w:val="0"/>
          <w:szCs w:val="21"/>
        </w:rPr>
        <w:t>；</w:t>
      </w:r>
    </w:p>
    <w:p w14:paraId="23F0287C" w14:textId="66772130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教学内容：(</w:t>
      </w:r>
      <w:r>
        <w:rPr>
          <w:rFonts w:ascii="宋体" w:eastAsia="宋体" w:hAnsi="宋体" w:cs="宋体"/>
          <w:color w:val="000000"/>
          <w:kern w:val="0"/>
          <w:szCs w:val="21"/>
        </w:rPr>
        <w:t>1)</w:t>
      </w:r>
      <w:r w:rsidRPr="007B1988">
        <w:rPr>
          <w:rFonts w:ascii="宋体" w:eastAsia="宋体" w:hAnsi="宋体" w:cs="宋体"/>
          <w:color w:val="000000"/>
          <w:kern w:val="0"/>
          <w:szCs w:val="21"/>
        </w:rPr>
        <w:t>所有者权益概述</w:t>
      </w:r>
      <w:r w:rsidR="005D421E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>
        <w:rPr>
          <w:rFonts w:ascii="宋体" w:eastAsia="宋体" w:hAnsi="宋体" w:cs="宋体"/>
          <w:color w:val="000000"/>
          <w:kern w:val="0"/>
          <w:szCs w:val="21"/>
        </w:rPr>
        <w:t>(2)</w:t>
      </w:r>
      <w:r w:rsidRPr="007B1988">
        <w:rPr>
          <w:rFonts w:ascii="宋体" w:eastAsia="宋体" w:hAnsi="宋体" w:cs="宋体"/>
          <w:color w:val="000000"/>
          <w:kern w:val="0"/>
          <w:szCs w:val="21"/>
        </w:rPr>
        <w:t>实收资本和资本公积</w:t>
      </w:r>
      <w:r w:rsidR="005D421E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>
        <w:rPr>
          <w:rFonts w:ascii="宋体" w:eastAsia="宋体" w:hAnsi="宋体" w:cs="宋体"/>
          <w:color w:val="000000"/>
          <w:kern w:val="0"/>
          <w:szCs w:val="21"/>
        </w:rPr>
        <w:t>(3)</w:t>
      </w:r>
      <w:r w:rsidRPr="007B1988">
        <w:rPr>
          <w:rFonts w:ascii="宋体" w:eastAsia="宋体" w:hAnsi="宋体" w:cs="宋体"/>
          <w:color w:val="000000"/>
          <w:kern w:val="0"/>
          <w:szCs w:val="21"/>
        </w:rPr>
        <w:t>其他综合收益</w:t>
      </w:r>
      <w:r w:rsidR="005D421E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>
        <w:rPr>
          <w:rFonts w:ascii="宋体" w:eastAsia="宋体" w:hAnsi="宋体" w:cs="宋体"/>
          <w:color w:val="000000"/>
          <w:kern w:val="0"/>
          <w:szCs w:val="21"/>
        </w:rPr>
        <w:t>(4)</w:t>
      </w:r>
      <w:r w:rsidRPr="007B1988">
        <w:rPr>
          <w:rFonts w:ascii="宋体" w:eastAsia="宋体" w:hAnsi="宋体" w:cs="宋体"/>
          <w:color w:val="000000"/>
          <w:kern w:val="0"/>
          <w:szCs w:val="21"/>
        </w:rPr>
        <w:t>留存收益</w:t>
      </w:r>
      <w:r w:rsidR="005D421E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F4DE414" w14:textId="77777777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14:paraId="7A33B498" w14:textId="4F8B1ABE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教学评价：完成所有者权益</w:t>
      </w:r>
      <w:r w:rsidRPr="003C231D">
        <w:rPr>
          <w:rFonts w:ascii="宋体" w:eastAsia="宋体" w:hAnsi="宋体" w:cs="TimesNewRomanPSMT"/>
          <w:color w:val="000000"/>
          <w:kern w:val="0"/>
          <w:szCs w:val="21"/>
        </w:rPr>
        <w:t>核算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的习题。</w:t>
      </w:r>
    </w:p>
    <w:p w14:paraId="2CA4298D" w14:textId="6BB42724" w:rsidR="00BB4AA1" w:rsidRDefault="00BB4AA1" w:rsidP="00A81406">
      <w:pPr>
        <w:widowControl/>
        <w:spacing w:beforeLines="50" w:before="156" w:afterLines="50" w:after="156"/>
        <w:ind w:firstLineChars="200" w:firstLine="482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BC7516">
        <w:rPr>
          <w:rFonts w:ascii="黑体" w:eastAsia="黑体" w:hAnsi="黑体" w:cs="Times New Roman" w:hint="eastAsia"/>
          <w:b/>
          <w:sz w:val="24"/>
          <w:szCs w:val="24"/>
        </w:rPr>
        <w:t>十二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Pr="00434F82">
        <w:rPr>
          <w:rFonts w:ascii="黑体" w:eastAsia="黑体" w:hAnsi="黑体" w:cs="Times New Roman" w:hint="eastAsia"/>
          <w:b/>
          <w:sz w:val="24"/>
          <w:szCs w:val="24"/>
        </w:rPr>
        <w:t>收入费用和利润</w:t>
      </w:r>
    </w:p>
    <w:p w14:paraId="30DAC34A" w14:textId="77777777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教学目标：（1）</w:t>
      </w:r>
      <w:r w:rsidRPr="00434F82">
        <w:rPr>
          <w:rFonts w:ascii="宋体" w:eastAsia="宋体" w:hAnsi="宋体" w:cs="TimesNewRomanPSMT" w:hint="eastAsia"/>
          <w:color w:val="000000"/>
          <w:kern w:val="0"/>
          <w:szCs w:val="21"/>
        </w:rPr>
        <w:t>了解收入的概念及分类；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2）熟悉收入确认的五步模型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3）掌握收入确认的原则和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核算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方法；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4）掌握特殊业务收入的确认方法；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5）掌握费用确认的方法；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6）掌握政府补助的确认方法；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7）掌握利润的计算和利润分配的核算</w:t>
      </w:r>
      <w:r w:rsidRPr="00BF4B02"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5382C925" w14:textId="5D1C8CB4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）收入确认的原则和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核算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方法；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2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）特殊业务收入的确认方法；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3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）费用确认的方法；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4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）政府补助的确认方法；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5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）利润的计算和利润分配的核算</w:t>
      </w:r>
      <w:r w:rsidRPr="00BF4B02"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5B6B736C" w14:textId="77777777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BF4B02">
        <w:rPr>
          <w:rFonts w:ascii="宋体" w:eastAsia="宋体" w:hAnsi="宋体" w:cs="宋体"/>
          <w:color w:val="000000"/>
          <w:kern w:val="0"/>
          <w:szCs w:val="21"/>
        </w:rPr>
        <w:t>1）</w:t>
      </w:r>
      <w:r w:rsidRPr="00434F82">
        <w:rPr>
          <w:rFonts w:ascii="宋体" w:eastAsia="宋体" w:hAnsi="宋体" w:cs="宋体"/>
          <w:color w:val="000000"/>
          <w:kern w:val="0"/>
          <w:szCs w:val="21"/>
        </w:rPr>
        <w:t>收入的核算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Pr="00434F82">
        <w:rPr>
          <w:rFonts w:ascii="宋体" w:eastAsia="宋体" w:hAnsi="宋体" w:cs="宋体"/>
          <w:color w:val="000000"/>
          <w:kern w:val="0"/>
          <w:szCs w:val="21"/>
        </w:rPr>
        <w:t>费用的核算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Pr="00434F82">
        <w:rPr>
          <w:rFonts w:ascii="宋体" w:eastAsia="宋体" w:hAnsi="宋体" w:cs="宋体"/>
          <w:color w:val="000000"/>
          <w:kern w:val="0"/>
          <w:szCs w:val="21"/>
        </w:rPr>
        <w:t>利润的核算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437CE0D" w14:textId="77777777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教学方法：讲授、讨论、举例。</w:t>
      </w:r>
    </w:p>
    <w:p w14:paraId="2BE89E11" w14:textId="06463C7C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教学评价：完成</w:t>
      </w:r>
      <w:r w:rsidRPr="00434F82">
        <w:rPr>
          <w:rFonts w:ascii="宋体" w:eastAsia="宋体" w:hAnsi="宋体" w:cs="TimesNewRomanPSMT" w:hint="eastAsia"/>
          <w:color w:val="000000"/>
          <w:kern w:val="0"/>
          <w:szCs w:val="21"/>
        </w:rPr>
        <w:t>收入费用和利润</w:t>
      </w:r>
      <w:r w:rsidRPr="003C231D">
        <w:rPr>
          <w:rFonts w:ascii="宋体" w:eastAsia="宋体" w:hAnsi="宋体" w:cs="TimesNewRomanPSMT"/>
          <w:color w:val="000000"/>
          <w:kern w:val="0"/>
          <w:szCs w:val="21"/>
        </w:rPr>
        <w:t>核算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的习题。</w:t>
      </w:r>
    </w:p>
    <w:p w14:paraId="1604C7BF" w14:textId="26623277" w:rsidR="00BB4AA1" w:rsidRDefault="00BB4AA1" w:rsidP="00A81406">
      <w:pPr>
        <w:widowControl/>
        <w:spacing w:beforeLines="50" w:before="156" w:afterLines="50" w:after="156"/>
        <w:ind w:firstLineChars="200" w:firstLine="482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BC7516">
        <w:rPr>
          <w:rFonts w:ascii="黑体" w:eastAsia="黑体" w:hAnsi="黑体" w:cs="Times New Roman" w:hint="eastAsia"/>
          <w:b/>
          <w:sz w:val="24"/>
          <w:szCs w:val="24"/>
        </w:rPr>
        <w:t>十三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Pr="00434F82">
        <w:rPr>
          <w:rFonts w:ascii="黑体" w:eastAsia="黑体" w:hAnsi="黑体" w:cs="Times New Roman" w:hint="eastAsia"/>
          <w:b/>
          <w:sz w:val="24"/>
          <w:szCs w:val="24"/>
        </w:rPr>
        <w:t>财务报告</w:t>
      </w:r>
    </w:p>
    <w:p w14:paraId="506FAE7F" w14:textId="00CD3032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1）了解财务会计报告的概念、财务会计报告包含的内容、会计报表的作用、编制要求、会计报表的分类；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2）熟悉了解资产负债表的概念、资产负债表的结构的内容；掌握资产负债表编制；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3）了解利润表的概念</w:t>
      </w:r>
      <w:r w:rsidR="005D421E">
        <w:rPr>
          <w:rFonts w:ascii="宋体" w:eastAsia="宋体" w:hAnsi="宋体" w:cs="TimesNewRomanPSMT" w:hint="eastAsia"/>
          <w:color w:val="000000"/>
          <w:kern w:val="0"/>
          <w:szCs w:val="21"/>
        </w:rPr>
        <w:t>，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掌握利润表的结构、内容、掌握利润表的编制；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4）掌握现金流量表的概念、现金流量表的作用、结构、内容，</w:t>
      </w:r>
      <w:r w:rsidR="005D421E">
        <w:rPr>
          <w:rFonts w:ascii="宋体" w:eastAsia="宋体" w:hAnsi="宋体" w:cs="TimesNewRomanPSMT" w:hint="eastAsia"/>
          <w:color w:val="000000"/>
          <w:kern w:val="0"/>
          <w:szCs w:val="21"/>
        </w:rPr>
        <w:t>了解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现金流量表的编制方法；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5）掌握所有者权益变动表的概念、作用、结构、内容，</w:t>
      </w:r>
      <w:r w:rsidR="005D421E">
        <w:rPr>
          <w:rFonts w:ascii="宋体" w:eastAsia="宋体" w:hAnsi="宋体" w:cs="TimesNewRomanPSMT" w:hint="eastAsia"/>
          <w:color w:val="000000"/>
          <w:kern w:val="0"/>
          <w:szCs w:val="21"/>
        </w:rPr>
        <w:t>了解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所有者权益变动表的编制方法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67861C3F" w14:textId="7D4B2854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）资产负债表的概念、结构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和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编制；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2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）利润表的概念</w:t>
      </w:r>
      <w:r w:rsidR="005D421E">
        <w:rPr>
          <w:rFonts w:ascii="宋体" w:eastAsia="宋体" w:hAnsi="宋体" w:cs="TimesNewRomanPSMT" w:hint="eastAsia"/>
          <w:color w:val="000000"/>
          <w:kern w:val="0"/>
          <w:szCs w:val="21"/>
        </w:rPr>
        <w:t>、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结构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和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编制；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3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）现金流量表的概念、结构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和</w:t>
      </w:r>
      <w:r w:rsidRPr="00434F82">
        <w:rPr>
          <w:rFonts w:ascii="宋体" w:eastAsia="宋体" w:hAnsi="宋体" w:cs="TimesNewRomanPSMT"/>
          <w:color w:val="000000"/>
          <w:kern w:val="0"/>
          <w:szCs w:val="21"/>
        </w:rPr>
        <w:t>编制方法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1EF67C1F" w14:textId="60A2DE6C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Pr="00BF4B0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BF4B02">
        <w:rPr>
          <w:rFonts w:ascii="宋体" w:eastAsia="宋体" w:hAnsi="宋体" w:cs="宋体"/>
          <w:color w:val="000000"/>
          <w:kern w:val="0"/>
          <w:szCs w:val="21"/>
        </w:rPr>
        <w:t>1）</w:t>
      </w:r>
      <w:r w:rsidRPr="00434F82">
        <w:rPr>
          <w:rFonts w:ascii="宋体" w:eastAsia="宋体" w:hAnsi="宋体" w:cs="宋体" w:hint="eastAsia"/>
          <w:color w:val="000000"/>
          <w:kern w:val="0"/>
          <w:szCs w:val="21"/>
        </w:rPr>
        <w:t>资产负债表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Pr="00434F82">
        <w:rPr>
          <w:rFonts w:ascii="宋体" w:eastAsia="宋体" w:hAnsi="宋体" w:cs="宋体"/>
          <w:color w:val="000000"/>
          <w:kern w:val="0"/>
          <w:szCs w:val="21"/>
        </w:rPr>
        <w:t>利润表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Pr="00434F82">
        <w:rPr>
          <w:rFonts w:ascii="宋体" w:eastAsia="宋体" w:hAnsi="宋体" w:cs="宋体"/>
          <w:color w:val="000000"/>
          <w:kern w:val="0"/>
          <w:szCs w:val="21"/>
        </w:rPr>
        <w:t>现金流量表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；(</w:t>
      </w:r>
      <w:r w:rsidRPr="00434F82">
        <w:rPr>
          <w:rFonts w:ascii="宋体" w:eastAsia="宋体" w:hAnsi="宋体" w:cs="宋体"/>
          <w:color w:val="000000"/>
          <w:kern w:val="0"/>
          <w:szCs w:val="21"/>
        </w:rPr>
        <w:t>4</w:t>
      </w:r>
      <w:r>
        <w:rPr>
          <w:rFonts w:ascii="宋体" w:eastAsia="宋体" w:hAnsi="宋体" w:cs="宋体"/>
          <w:color w:val="000000"/>
          <w:kern w:val="0"/>
          <w:szCs w:val="21"/>
        </w:rPr>
        <w:t>)</w:t>
      </w:r>
      <w:r w:rsidRPr="00434F82">
        <w:rPr>
          <w:rFonts w:ascii="宋体" w:eastAsia="宋体" w:hAnsi="宋体" w:cs="宋体"/>
          <w:color w:val="000000"/>
          <w:kern w:val="0"/>
          <w:szCs w:val="21"/>
        </w:rPr>
        <w:t>所有者权益变动表</w:t>
      </w:r>
      <w:r w:rsidR="002200DA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10485EE" w14:textId="77777777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14:paraId="5592DF0A" w14:textId="77777777" w:rsidR="00BB4AA1" w:rsidRDefault="00BB4AA1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教学评价：完成财务报告的习题。</w:t>
      </w:r>
    </w:p>
    <w:p w14:paraId="40A9F6F6" w14:textId="77777777" w:rsidR="009D5CA7" w:rsidRDefault="00000000" w:rsidP="00A81406">
      <w:pPr>
        <w:widowControl/>
        <w:spacing w:beforeLines="50" w:before="156" w:afterLines="50" w:after="156"/>
        <w:ind w:firstLineChars="200" w:firstLine="562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53741608" w14:textId="77777777" w:rsidR="009D5CA7" w:rsidRDefault="00000000" w:rsidP="0081160A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b"/>
        <w:tblW w:w="8296" w:type="dxa"/>
        <w:tblLayout w:type="fixed"/>
        <w:tblLook w:val="04A0" w:firstRow="1" w:lastRow="0" w:firstColumn="1" w:lastColumn="0" w:noHBand="0" w:noVBand="1"/>
      </w:tblPr>
      <w:tblGrid>
        <w:gridCol w:w="2765"/>
        <w:gridCol w:w="3278"/>
        <w:gridCol w:w="2253"/>
      </w:tblGrid>
      <w:tr w:rsidR="009D5CA7" w14:paraId="78AB3306" w14:textId="77777777" w:rsidTr="0081160A">
        <w:trPr>
          <w:trHeight w:val="340"/>
        </w:trPr>
        <w:tc>
          <w:tcPr>
            <w:tcW w:w="2765" w:type="dxa"/>
            <w:vAlign w:val="center"/>
          </w:tcPr>
          <w:p w14:paraId="277E0281" w14:textId="77777777" w:rsidR="009D5CA7" w:rsidRDefault="0000000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3278" w:type="dxa"/>
            <w:vAlign w:val="center"/>
          </w:tcPr>
          <w:p w14:paraId="2832E149" w14:textId="77777777" w:rsidR="009D5CA7" w:rsidRDefault="0000000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253" w:type="dxa"/>
            <w:vAlign w:val="center"/>
          </w:tcPr>
          <w:p w14:paraId="42F97FDE" w14:textId="77777777" w:rsidR="009D5CA7" w:rsidRDefault="0000000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9D5CA7" w14:paraId="20A21C6D" w14:textId="77777777" w:rsidTr="0081160A">
        <w:trPr>
          <w:trHeight w:val="340"/>
        </w:trPr>
        <w:tc>
          <w:tcPr>
            <w:tcW w:w="2765" w:type="dxa"/>
            <w:vAlign w:val="center"/>
          </w:tcPr>
          <w:p w14:paraId="5AD1630A" w14:textId="1007CDBA" w:rsidR="009D5CA7" w:rsidRDefault="0000000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3278" w:type="dxa"/>
            <w:vAlign w:val="center"/>
          </w:tcPr>
          <w:p w14:paraId="2DD16C32" w14:textId="2E97A80F" w:rsidR="009D5CA7" w:rsidRPr="005A3079" w:rsidRDefault="00BF4B02" w:rsidP="0081160A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A3079">
              <w:rPr>
                <w:rFonts w:ascii="宋体" w:eastAsia="宋体" w:hAnsi="宋体" w:cs="Times New Roman" w:hint="eastAsia"/>
                <w:bCs/>
                <w:szCs w:val="21"/>
              </w:rPr>
              <w:t>总论</w:t>
            </w:r>
          </w:p>
        </w:tc>
        <w:tc>
          <w:tcPr>
            <w:tcW w:w="2253" w:type="dxa"/>
            <w:vAlign w:val="center"/>
          </w:tcPr>
          <w:p w14:paraId="563093C7" w14:textId="6ECB6E83" w:rsidR="009D5CA7" w:rsidRDefault="00672E56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9D5CA7" w14:paraId="5580ED36" w14:textId="77777777" w:rsidTr="0081160A">
        <w:trPr>
          <w:trHeight w:val="340"/>
        </w:trPr>
        <w:tc>
          <w:tcPr>
            <w:tcW w:w="2765" w:type="dxa"/>
            <w:vAlign w:val="center"/>
          </w:tcPr>
          <w:p w14:paraId="062940FE" w14:textId="166C0E4C" w:rsidR="009D5CA7" w:rsidRDefault="0000000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3278" w:type="dxa"/>
            <w:vAlign w:val="center"/>
          </w:tcPr>
          <w:p w14:paraId="77AEF702" w14:textId="6EE414E1" w:rsidR="009D5CA7" w:rsidRPr="005A3079" w:rsidRDefault="00BF4B02" w:rsidP="0081160A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A3079">
              <w:rPr>
                <w:rFonts w:ascii="宋体" w:eastAsia="宋体" w:hAnsi="宋体" w:hint="eastAsia"/>
                <w:bCs/>
                <w:szCs w:val="21"/>
              </w:rPr>
              <w:t>货币资金和应收款项</w:t>
            </w:r>
          </w:p>
        </w:tc>
        <w:tc>
          <w:tcPr>
            <w:tcW w:w="2253" w:type="dxa"/>
            <w:vAlign w:val="center"/>
          </w:tcPr>
          <w:p w14:paraId="0E470469" w14:textId="0C96472F" w:rsidR="009D5CA7" w:rsidRDefault="00672E56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9D5CA7" w14:paraId="45EECBBD" w14:textId="77777777" w:rsidTr="0081160A">
        <w:trPr>
          <w:trHeight w:val="340"/>
        </w:trPr>
        <w:tc>
          <w:tcPr>
            <w:tcW w:w="2765" w:type="dxa"/>
            <w:vAlign w:val="center"/>
          </w:tcPr>
          <w:p w14:paraId="4E190BE1" w14:textId="4A6D3627" w:rsidR="009D5CA7" w:rsidRDefault="0000000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3278" w:type="dxa"/>
            <w:vAlign w:val="center"/>
          </w:tcPr>
          <w:p w14:paraId="31E999B8" w14:textId="6D5A932B" w:rsidR="009D5CA7" w:rsidRPr="005A3079" w:rsidRDefault="00932557" w:rsidP="0081160A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A3079">
              <w:rPr>
                <w:rFonts w:ascii="宋体" w:eastAsia="宋体" w:hAnsi="宋体" w:cs="Times New Roman" w:hint="eastAsia"/>
                <w:bCs/>
                <w:szCs w:val="21"/>
              </w:rPr>
              <w:t>存货</w:t>
            </w:r>
          </w:p>
        </w:tc>
        <w:tc>
          <w:tcPr>
            <w:tcW w:w="2253" w:type="dxa"/>
            <w:vAlign w:val="center"/>
          </w:tcPr>
          <w:p w14:paraId="69BAFFA8" w14:textId="2FBC376F" w:rsidR="009D5CA7" w:rsidRDefault="00672E56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9D5CA7" w14:paraId="05E4D96B" w14:textId="77777777" w:rsidTr="0081160A">
        <w:trPr>
          <w:trHeight w:val="340"/>
        </w:trPr>
        <w:tc>
          <w:tcPr>
            <w:tcW w:w="2765" w:type="dxa"/>
            <w:vAlign w:val="center"/>
          </w:tcPr>
          <w:p w14:paraId="750AE73A" w14:textId="5AC34704" w:rsidR="009D5CA7" w:rsidRDefault="0000000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3278" w:type="dxa"/>
            <w:vAlign w:val="center"/>
          </w:tcPr>
          <w:p w14:paraId="3E55868B" w14:textId="001F4CA6" w:rsidR="009D5CA7" w:rsidRPr="005A3079" w:rsidRDefault="00932557" w:rsidP="0081160A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A3079">
              <w:rPr>
                <w:rFonts w:ascii="宋体" w:eastAsia="宋体" w:hAnsi="宋体" w:hint="eastAsia"/>
                <w:bCs/>
                <w:szCs w:val="21"/>
              </w:rPr>
              <w:t>固定资产</w:t>
            </w:r>
          </w:p>
        </w:tc>
        <w:tc>
          <w:tcPr>
            <w:tcW w:w="2253" w:type="dxa"/>
            <w:vAlign w:val="center"/>
          </w:tcPr>
          <w:p w14:paraId="721760AE" w14:textId="66871A15" w:rsidR="009D5CA7" w:rsidRDefault="001754F1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9D5CA7" w14:paraId="246AC133" w14:textId="77777777" w:rsidTr="0081160A">
        <w:trPr>
          <w:trHeight w:val="340"/>
        </w:trPr>
        <w:tc>
          <w:tcPr>
            <w:tcW w:w="2765" w:type="dxa"/>
            <w:vAlign w:val="center"/>
          </w:tcPr>
          <w:p w14:paraId="3775880E" w14:textId="10883DEC" w:rsidR="009D5CA7" w:rsidRDefault="0000000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3278" w:type="dxa"/>
            <w:vAlign w:val="center"/>
          </w:tcPr>
          <w:p w14:paraId="32F1650B" w14:textId="652A987E" w:rsidR="009D5CA7" w:rsidRPr="005A3079" w:rsidRDefault="00932557" w:rsidP="0081160A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A3079">
              <w:rPr>
                <w:rFonts w:ascii="宋体" w:eastAsia="宋体" w:hAnsi="宋体" w:hint="eastAsia"/>
                <w:bCs/>
                <w:szCs w:val="21"/>
              </w:rPr>
              <w:t>无形资产</w:t>
            </w:r>
          </w:p>
        </w:tc>
        <w:tc>
          <w:tcPr>
            <w:tcW w:w="2253" w:type="dxa"/>
            <w:vAlign w:val="center"/>
          </w:tcPr>
          <w:p w14:paraId="71BE164F" w14:textId="76776782" w:rsidR="009D5CA7" w:rsidRDefault="00C56B49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9D5CA7" w14:paraId="4057CE3E" w14:textId="77777777" w:rsidTr="0081160A">
        <w:trPr>
          <w:trHeight w:val="340"/>
        </w:trPr>
        <w:tc>
          <w:tcPr>
            <w:tcW w:w="2765" w:type="dxa"/>
            <w:vAlign w:val="center"/>
          </w:tcPr>
          <w:p w14:paraId="2E82759B" w14:textId="55BC3590" w:rsidR="009D5CA7" w:rsidRDefault="0000000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3278" w:type="dxa"/>
            <w:vAlign w:val="center"/>
          </w:tcPr>
          <w:p w14:paraId="5DE67800" w14:textId="7710A5B7" w:rsidR="009D5CA7" w:rsidRPr="005A3079" w:rsidRDefault="00932557" w:rsidP="0081160A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A3079">
              <w:rPr>
                <w:rFonts w:ascii="宋体" w:eastAsia="宋体" w:hAnsi="宋体" w:cs="Times New Roman" w:hint="eastAsia"/>
                <w:bCs/>
                <w:szCs w:val="21"/>
              </w:rPr>
              <w:t>投资性房地产及其他资产</w:t>
            </w:r>
          </w:p>
        </w:tc>
        <w:tc>
          <w:tcPr>
            <w:tcW w:w="2253" w:type="dxa"/>
            <w:vAlign w:val="center"/>
          </w:tcPr>
          <w:p w14:paraId="6D9676C8" w14:textId="4AAF2A73" w:rsidR="009D5CA7" w:rsidRDefault="00C56B49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9D5CA7" w14:paraId="6EBC7CDF" w14:textId="77777777" w:rsidTr="0081160A">
        <w:trPr>
          <w:trHeight w:val="340"/>
        </w:trPr>
        <w:tc>
          <w:tcPr>
            <w:tcW w:w="2765" w:type="dxa"/>
            <w:vAlign w:val="center"/>
          </w:tcPr>
          <w:p w14:paraId="038FF678" w14:textId="305FC34F" w:rsidR="009D5CA7" w:rsidRDefault="0000000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3278" w:type="dxa"/>
            <w:vAlign w:val="center"/>
          </w:tcPr>
          <w:p w14:paraId="44EF1A2F" w14:textId="5D8CA6BA" w:rsidR="009D5CA7" w:rsidRPr="005A3079" w:rsidRDefault="00932557" w:rsidP="0081160A">
            <w:pPr>
              <w:widowControl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A3079">
              <w:rPr>
                <w:rFonts w:ascii="宋体" w:eastAsia="宋体" w:hAnsi="宋体" w:cs="Times New Roman" w:hint="eastAsia"/>
                <w:bCs/>
                <w:szCs w:val="21"/>
              </w:rPr>
              <w:t>对外投资</w:t>
            </w:r>
          </w:p>
        </w:tc>
        <w:tc>
          <w:tcPr>
            <w:tcW w:w="2253" w:type="dxa"/>
            <w:vAlign w:val="center"/>
          </w:tcPr>
          <w:p w14:paraId="23CC4695" w14:textId="5B1C1230" w:rsidR="009D5CA7" w:rsidRDefault="00932557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</w:t>
            </w:r>
          </w:p>
        </w:tc>
      </w:tr>
      <w:tr w:rsidR="00C56B49" w14:paraId="7D01D792" w14:textId="77777777" w:rsidTr="0081160A">
        <w:trPr>
          <w:trHeight w:val="340"/>
        </w:trPr>
        <w:tc>
          <w:tcPr>
            <w:tcW w:w="2765" w:type="dxa"/>
            <w:vAlign w:val="center"/>
          </w:tcPr>
          <w:p w14:paraId="09471CE1" w14:textId="4788EDF5" w:rsidR="00C56B49" w:rsidRDefault="00C56B49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3278" w:type="dxa"/>
            <w:vAlign w:val="center"/>
          </w:tcPr>
          <w:p w14:paraId="082B9A4A" w14:textId="6C7C8FF7" w:rsidR="00C56B49" w:rsidRPr="005A3079" w:rsidRDefault="00C56B49" w:rsidP="0081160A">
            <w:pPr>
              <w:widowControl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资产减值</w:t>
            </w:r>
          </w:p>
        </w:tc>
        <w:tc>
          <w:tcPr>
            <w:tcW w:w="2253" w:type="dxa"/>
            <w:vAlign w:val="center"/>
          </w:tcPr>
          <w:p w14:paraId="0BCAC55A" w14:textId="0DF97951" w:rsidR="00C56B49" w:rsidRDefault="00C0507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BB4AA1" w14:paraId="2A9E5D18" w14:textId="77777777" w:rsidTr="0081160A">
        <w:trPr>
          <w:trHeight w:val="340"/>
        </w:trPr>
        <w:tc>
          <w:tcPr>
            <w:tcW w:w="2765" w:type="dxa"/>
            <w:vAlign w:val="center"/>
          </w:tcPr>
          <w:p w14:paraId="6DD38151" w14:textId="3B6C94BF" w:rsidR="00BB4AA1" w:rsidRDefault="00BB4AA1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</w:t>
            </w:r>
            <w:r w:rsidR="00C56B49">
              <w:rPr>
                <w:rFonts w:ascii="宋体" w:eastAsia="宋体" w:hAnsi="宋体" w:hint="eastAsia"/>
              </w:rPr>
              <w:t>九</w:t>
            </w:r>
            <w:r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3278" w:type="dxa"/>
            <w:vAlign w:val="center"/>
          </w:tcPr>
          <w:p w14:paraId="661502B9" w14:textId="243E77AD" w:rsidR="00BB4AA1" w:rsidRPr="003C3F0E" w:rsidRDefault="00BB4AA1" w:rsidP="0081160A">
            <w:pPr>
              <w:widowControl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流动负债</w:t>
            </w:r>
          </w:p>
        </w:tc>
        <w:tc>
          <w:tcPr>
            <w:tcW w:w="2253" w:type="dxa"/>
            <w:vAlign w:val="center"/>
          </w:tcPr>
          <w:p w14:paraId="4F166E9D" w14:textId="0B81EECF" w:rsidR="00BB4AA1" w:rsidRDefault="00BB4AA1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BB4AA1" w14:paraId="0EB1683A" w14:textId="77777777" w:rsidTr="0081160A">
        <w:trPr>
          <w:trHeight w:val="340"/>
        </w:trPr>
        <w:tc>
          <w:tcPr>
            <w:tcW w:w="2765" w:type="dxa"/>
            <w:vAlign w:val="center"/>
          </w:tcPr>
          <w:p w14:paraId="5BD17E66" w14:textId="5E366787" w:rsidR="00BB4AA1" w:rsidRDefault="00BB4AA1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</w:t>
            </w:r>
            <w:r w:rsidR="00C56B49">
              <w:rPr>
                <w:rFonts w:ascii="宋体" w:eastAsia="宋体" w:hAnsi="宋体" w:hint="eastAsia"/>
              </w:rPr>
              <w:t>十</w:t>
            </w:r>
            <w:r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3278" w:type="dxa"/>
            <w:vAlign w:val="center"/>
          </w:tcPr>
          <w:p w14:paraId="0EEAE886" w14:textId="37CC5FD0" w:rsidR="00BB4AA1" w:rsidRDefault="00BB4AA1" w:rsidP="0081160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非流动负债</w:t>
            </w:r>
          </w:p>
        </w:tc>
        <w:tc>
          <w:tcPr>
            <w:tcW w:w="2253" w:type="dxa"/>
            <w:vAlign w:val="center"/>
          </w:tcPr>
          <w:p w14:paraId="64E70B82" w14:textId="6D11DE4B" w:rsidR="00BB4AA1" w:rsidRDefault="00C56B49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BB4AA1" w14:paraId="78376F75" w14:textId="77777777" w:rsidTr="0081160A">
        <w:trPr>
          <w:trHeight w:val="340"/>
        </w:trPr>
        <w:tc>
          <w:tcPr>
            <w:tcW w:w="2765" w:type="dxa"/>
            <w:vAlign w:val="center"/>
          </w:tcPr>
          <w:p w14:paraId="6866061D" w14:textId="5F1A22AA" w:rsidR="00BB4AA1" w:rsidRDefault="00BB4AA1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</w:t>
            </w:r>
            <w:r w:rsidR="00C56B49">
              <w:rPr>
                <w:rFonts w:ascii="宋体" w:eastAsia="宋体" w:hAnsi="宋体" w:hint="eastAsia"/>
              </w:rPr>
              <w:t>十一</w:t>
            </w:r>
            <w:r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3278" w:type="dxa"/>
            <w:vAlign w:val="center"/>
          </w:tcPr>
          <w:p w14:paraId="2D0572BC" w14:textId="1F6CBA8E" w:rsidR="00BB4AA1" w:rsidRDefault="00BB4AA1" w:rsidP="0081160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所有者权益</w:t>
            </w:r>
          </w:p>
        </w:tc>
        <w:tc>
          <w:tcPr>
            <w:tcW w:w="2253" w:type="dxa"/>
            <w:vAlign w:val="center"/>
          </w:tcPr>
          <w:p w14:paraId="450F54DD" w14:textId="0F1AA5C4" w:rsidR="00BB4AA1" w:rsidRDefault="00B95465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BB4AA1" w14:paraId="28D79108" w14:textId="77777777" w:rsidTr="0081160A">
        <w:trPr>
          <w:trHeight w:val="340"/>
        </w:trPr>
        <w:tc>
          <w:tcPr>
            <w:tcW w:w="2765" w:type="dxa"/>
            <w:vAlign w:val="center"/>
          </w:tcPr>
          <w:p w14:paraId="355C852F" w14:textId="7D28D671" w:rsidR="00BB4AA1" w:rsidRDefault="00BB4AA1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</w:t>
            </w:r>
            <w:r w:rsidR="00C56B49">
              <w:rPr>
                <w:rFonts w:ascii="宋体" w:eastAsia="宋体" w:hAnsi="宋体" w:hint="eastAsia"/>
              </w:rPr>
              <w:t>十二</w:t>
            </w:r>
            <w:r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3278" w:type="dxa"/>
            <w:vAlign w:val="center"/>
          </w:tcPr>
          <w:p w14:paraId="396E273A" w14:textId="6A1A9469" w:rsidR="00BB4AA1" w:rsidRDefault="00BB4AA1" w:rsidP="0081160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3C3F0E">
              <w:rPr>
                <w:rFonts w:ascii="宋体" w:eastAsia="宋体" w:hAnsi="宋体" w:hint="eastAsia"/>
                <w:szCs w:val="21"/>
              </w:rPr>
              <w:t>收入费用和利润</w:t>
            </w:r>
          </w:p>
        </w:tc>
        <w:tc>
          <w:tcPr>
            <w:tcW w:w="2253" w:type="dxa"/>
            <w:vAlign w:val="center"/>
          </w:tcPr>
          <w:p w14:paraId="51E3BD07" w14:textId="105C5809" w:rsidR="00BB4AA1" w:rsidRDefault="00C0507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BB4AA1" w14:paraId="0216DCFC" w14:textId="77777777" w:rsidTr="0081160A">
        <w:trPr>
          <w:trHeight w:val="340"/>
        </w:trPr>
        <w:tc>
          <w:tcPr>
            <w:tcW w:w="2765" w:type="dxa"/>
            <w:vAlign w:val="center"/>
          </w:tcPr>
          <w:p w14:paraId="15D7E220" w14:textId="78878A80" w:rsidR="00BB4AA1" w:rsidRDefault="00BB4AA1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</w:t>
            </w:r>
            <w:r w:rsidR="00C56B49">
              <w:rPr>
                <w:rFonts w:ascii="宋体" w:eastAsia="宋体" w:hAnsi="宋体" w:hint="eastAsia"/>
              </w:rPr>
              <w:t>十三</w:t>
            </w:r>
            <w:r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3278" w:type="dxa"/>
            <w:vAlign w:val="center"/>
          </w:tcPr>
          <w:p w14:paraId="160AA398" w14:textId="4BB10BEA" w:rsidR="00BB4AA1" w:rsidRPr="003C3F0E" w:rsidRDefault="00BB4AA1" w:rsidP="0081160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3C3F0E">
              <w:rPr>
                <w:rFonts w:ascii="宋体" w:eastAsia="宋体" w:hAnsi="宋体" w:cs="Times New Roman" w:hint="eastAsia"/>
                <w:szCs w:val="21"/>
              </w:rPr>
              <w:t>财务报告</w:t>
            </w:r>
          </w:p>
        </w:tc>
        <w:tc>
          <w:tcPr>
            <w:tcW w:w="2253" w:type="dxa"/>
            <w:vAlign w:val="center"/>
          </w:tcPr>
          <w:p w14:paraId="3132BA03" w14:textId="0B9FE109" w:rsidR="00BB4AA1" w:rsidRDefault="00B95465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</w:tbl>
    <w:p w14:paraId="552DE452" w14:textId="77777777" w:rsidR="009D5CA7" w:rsidRDefault="00000000" w:rsidP="00A81406">
      <w:pPr>
        <w:widowControl/>
        <w:numPr>
          <w:ilvl w:val="0"/>
          <w:numId w:val="3"/>
        </w:num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教学进度</w:t>
      </w:r>
    </w:p>
    <w:p w14:paraId="5C9CF707" w14:textId="77777777" w:rsidR="009D5CA7" w:rsidRDefault="00000000" w:rsidP="0081160A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ab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1418"/>
        <w:gridCol w:w="2126"/>
        <w:gridCol w:w="567"/>
        <w:gridCol w:w="1843"/>
        <w:gridCol w:w="504"/>
      </w:tblGrid>
      <w:tr w:rsidR="009D5CA7" w14:paraId="70C42A4B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0CBDAE33" w14:textId="77777777" w:rsidR="009D5CA7" w:rsidRDefault="00000000" w:rsidP="0081160A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周次</w:t>
            </w:r>
          </w:p>
        </w:tc>
        <w:tc>
          <w:tcPr>
            <w:tcW w:w="709" w:type="dxa"/>
            <w:vAlign w:val="center"/>
          </w:tcPr>
          <w:p w14:paraId="63D08828" w14:textId="77777777" w:rsidR="009D5CA7" w:rsidRDefault="00000000" w:rsidP="0081160A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418" w:type="dxa"/>
            <w:vAlign w:val="center"/>
          </w:tcPr>
          <w:p w14:paraId="5204581F" w14:textId="77777777" w:rsidR="009D5CA7" w:rsidRDefault="00000000" w:rsidP="0081160A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126" w:type="dxa"/>
            <w:vAlign w:val="center"/>
          </w:tcPr>
          <w:p w14:paraId="0BB58531" w14:textId="77777777" w:rsidR="009D5CA7" w:rsidRDefault="00000000" w:rsidP="0081160A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567" w:type="dxa"/>
            <w:vAlign w:val="center"/>
          </w:tcPr>
          <w:p w14:paraId="4DC359CE" w14:textId="77777777" w:rsidR="009D5CA7" w:rsidRDefault="00000000" w:rsidP="0081160A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843" w:type="dxa"/>
            <w:vAlign w:val="center"/>
          </w:tcPr>
          <w:p w14:paraId="5A5905BB" w14:textId="77777777" w:rsidR="009D5CA7" w:rsidRDefault="00000000" w:rsidP="0081160A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504" w:type="dxa"/>
            <w:vAlign w:val="center"/>
          </w:tcPr>
          <w:p w14:paraId="243DC53B" w14:textId="77777777" w:rsidR="009D5CA7" w:rsidRDefault="00000000" w:rsidP="0081160A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9D5CA7" w14:paraId="77C3C373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3097727D" w14:textId="2D1DE86F" w:rsidR="009D5CA7" w:rsidRDefault="0000000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D0FE6F9" w14:textId="77777777" w:rsidR="009D5CA7" w:rsidRDefault="009D5CA7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61CB5D3" w14:textId="631820DE" w:rsidR="009D5CA7" w:rsidRPr="005A3079" w:rsidRDefault="008039D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第一章</w:t>
            </w:r>
            <w:r w:rsidR="00932557" w:rsidRPr="005A3079">
              <w:rPr>
                <w:rFonts w:ascii="宋体" w:eastAsia="宋体" w:hAnsi="宋体" w:hint="eastAsia"/>
                <w:szCs w:val="21"/>
              </w:rPr>
              <w:t>总论</w:t>
            </w:r>
          </w:p>
        </w:tc>
        <w:tc>
          <w:tcPr>
            <w:tcW w:w="2126" w:type="dxa"/>
            <w:vAlign w:val="center"/>
          </w:tcPr>
          <w:p w14:paraId="3678318D" w14:textId="04A7D53D" w:rsidR="009D5CA7" w:rsidRPr="005A3079" w:rsidRDefault="00F22A36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F22A36">
              <w:rPr>
                <w:rFonts w:ascii="宋体" w:eastAsia="宋体" w:hAnsi="宋体" w:hint="eastAsia"/>
                <w:szCs w:val="21"/>
              </w:rPr>
              <w:t>了解财务会计的特点；理解基本准则的内容；了解我国企业会计准则的发展历程和体系构成</w:t>
            </w:r>
          </w:p>
        </w:tc>
        <w:tc>
          <w:tcPr>
            <w:tcW w:w="567" w:type="dxa"/>
            <w:vAlign w:val="center"/>
          </w:tcPr>
          <w:p w14:paraId="3C11B628" w14:textId="0425BCCB" w:rsidR="009D5CA7" w:rsidRPr="005A3079" w:rsidRDefault="001754F1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0E85DE66" w14:textId="0BCB9206" w:rsidR="009D5CA7" w:rsidRPr="005A3079" w:rsidRDefault="00000000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A3079">
              <w:rPr>
                <w:rFonts w:ascii="宋体" w:eastAsia="宋体" w:hAnsi="宋体" w:hint="eastAsia"/>
                <w:szCs w:val="21"/>
              </w:rPr>
              <w:t>阅读有关案例并讨论</w:t>
            </w:r>
            <w:r w:rsidR="00C05070">
              <w:rPr>
                <w:rFonts w:ascii="宋体" w:eastAsia="宋体" w:hAnsi="宋体" w:hint="eastAsia"/>
                <w:szCs w:val="21"/>
              </w:rPr>
              <w:t>，</w:t>
            </w:r>
            <w:r w:rsidR="00BB3F5D" w:rsidRPr="005A3079">
              <w:rPr>
                <w:rFonts w:ascii="宋体" w:eastAsia="宋体" w:hAnsi="宋体" w:hint="eastAsia"/>
                <w:szCs w:val="21"/>
              </w:rPr>
              <w:t>通过查看上市公司报表，了解财务报告的内容。</w:t>
            </w:r>
          </w:p>
        </w:tc>
        <w:tc>
          <w:tcPr>
            <w:tcW w:w="504" w:type="dxa"/>
            <w:vAlign w:val="center"/>
          </w:tcPr>
          <w:p w14:paraId="40B19591" w14:textId="77777777" w:rsidR="009D5CA7" w:rsidRDefault="009D5CA7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9D5CA7" w14:paraId="38EED172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2C2E0292" w14:textId="0F95A462" w:rsidR="009D5CA7" w:rsidRDefault="00D0681E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 w:rsidR="00932557">
              <w:rPr>
                <w:rFonts w:ascii="宋体" w:eastAsia="宋体" w:hAnsi="宋体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7C25752D" w14:textId="77777777" w:rsidR="009D5CA7" w:rsidRDefault="009D5CA7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0D2CE5" w14:textId="2943FCFF" w:rsidR="009D5CA7" w:rsidRPr="005A3079" w:rsidRDefault="008039D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第二章</w:t>
            </w:r>
            <w:r w:rsidR="00932557" w:rsidRPr="005A3079">
              <w:rPr>
                <w:rFonts w:ascii="宋体" w:eastAsia="宋体" w:hAnsi="宋体" w:hint="eastAsia"/>
                <w:szCs w:val="21"/>
              </w:rPr>
              <w:t>货币资金和应收款项</w:t>
            </w:r>
          </w:p>
        </w:tc>
        <w:tc>
          <w:tcPr>
            <w:tcW w:w="2126" w:type="dxa"/>
            <w:vAlign w:val="center"/>
          </w:tcPr>
          <w:p w14:paraId="4880163F" w14:textId="6711C44C" w:rsidR="009D5CA7" w:rsidRPr="005A3079" w:rsidRDefault="00BB3F5D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A3079">
              <w:rPr>
                <w:rFonts w:ascii="宋体" w:eastAsia="宋体" w:hAnsi="宋体" w:hint="eastAsia"/>
                <w:szCs w:val="21"/>
              </w:rPr>
              <w:t>掌握货币资金</w:t>
            </w:r>
            <w:r w:rsidR="0058512C">
              <w:rPr>
                <w:rFonts w:ascii="宋体" w:eastAsia="宋体" w:hAnsi="宋体" w:hint="eastAsia"/>
                <w:szCs w:val="21"/>
              </w:rPr>
              <w:t>和应收款项的处理</w:t>
            </w:r>
            <w:r w:rsidRPr="005A3079">
              <w:rPr>
                <w:rFonts w:ascii="宋体" w:eastAsia="宋体" w:hAnsi="宋体" w:hint="eastAsia"/>
                <w:szCs w:val="21"/>
              </w:rPr>
              <w:t>、掌握应收账款减值核算</w:t>
            </w:r>
          </w:p>
        </w:tc>
        <w:tc>
          <w:tcPr>
            <w:tcW w:w="567" w:type="dxa"/>
            <w:vAlign w:val="center"/>
          </w:tcPr>
          <w:p w14:paraId="74E24C8B" w14:textId="23EDA43B" w:rsidR="009D5CA7" w:rsidRPr="005A3079" w:rsidRDefault="00F852CC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289F72A6" w14:textId="511304EC" w:rsidR="009D5CA7" w:rsidRPr="005A3079" w:rsidRDefault="005A3079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完成学习指导书中有关</w:t>
            </w:r>
            <w:r w:rsidR="00BB3F5D" w:rsidRPr="005A3079">
              <w:rPr>
                <w:rFonts w:ascii="宋体" w:eastAsia="宋体" w:hAnsi="宋体" w:hint="eastAsia"/>
                <w:szCs w:val="21"/>
              </w:rPr>
              <w:t>货币资金和应收款项的</w:t>
            </w:r>
            <w:r w:rsidR="00732B5F">
              <w:rPr>
                <w:rFonts w:ascii="宋体" w:eastAsia="宋体" w:hAnsi="宋体" w:hint="eastAsia"/>
                <w:szCs w:val="21"/>
              </w:rPr>
              <w:t>习题</w:t>
            </w:r>
          </w:p>
        </w:tc>
        <w:tc>
          <w:tcPr>
            <w:tcW w:w="504" w:type="dxa"/>
            <w:vAlign w:val="center"/>
          </w:tcPr>
          <w:p w14:paraId="07FE116A" w14:textId="77777777" w:rsidR="009D5CA7" w:rsidRDefault="009D5CA7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9D5CA7" w14:paraId="5C5D5AE4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3CE5D642" w14:textId="3565AC60" w:rsidR="009D5CA7" w:rsidRDefault="00D0681E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 w:rsidR="00932557">
              <w:rPr>
                <w:rFonts w:ascii="宋体" w:eastAsia="宋体" w:hAnsi="宋体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585985A1" w14:textId="77777777" w:rsidR="009D5CA7" w:rsidRDefault="009D5CA7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D6861A7" w14:textId="08A9427B" w:rsidR="009D5CA7" w:rsidRPr="005A3079" w:rsidRDefault="008039D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第三章</w:t>
            </w:r>
            <w:r w:rsidR="00BB3F5D" w:rsidRPr="005A3079">
              <w:rPr>
                <w:rFonts w:ascii="宋体" w:eastAsia="宋体" w:hAnsi="宋体" w:cs="Times New Roman" w:hint="eastAsia"/>
                <w:szCs w:val="21"/>
              </w:rPr>
              <w:t>存货</w:t>
            </w:r>
          </w:p>
        </w:tc>
        <w:tc>
          <w:tcPr>
            <w:tcW w:w="2126" w:type="dxa"/>
            <w:vAlign w:val="center"/>
          </w:tcPr>
          <w:p w14:paraId="287740A6" w14:textId="1695FB9E" w:rsidR="009D5CA7" w:rsidRPr="005A3079" w:rsidRDefault="00BB3F5D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A3079">
              <w:rPr>
                <w:rFonts w:ascii="宋体" w:eastAsia="宋体" w:hAnsi="宋体" w:hint="eastAsia"/>
                <w:szCs w:val="21"/>
              </w:rPr>
              <w:t>掌握存货的概念、原材料的核算方法、掌握周转材料的核算方法、</w:t>
            </w:r>
            <w:r w:rsidR="00086562" w:rsidRPr="005A3079">
              <w:rPr>
                <w:rFonts w:ascii="宋体" w:eastAsia="宋体" w:hAnsi="宋体" w:hint="eastAsia"/>
                <w:szCs w:val="21"/>
              </w:rPr>
              <w:t>存货减值的核算</w:t>
            </w:r>
          </w:p>
        </w:tc>
        <w:tc>
          <w:tcPr>
            <w:tcW w:w="567" w:type="dxa"/>
            <w:vAlign w:val="center"/>
          </w:tcPr>
          <w:p w14:paraId="01F7F940" w14:textId="663B81C7" w:rsidR="009D5CA7" w:rsidRPr="005A3079" w:rsidRDefault="001754F1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2121B0AB" w14:textId="23E987FF" w:rsidR="009D5CA7" w:rsidRPr="005A3079" w:rsidRDefault="005A3079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完成学习指导书中</w:t>
            </w:r>
            <w:r w:rsidR="0058512C">
              <w:rPr>
                <w:rFonts w:ascii="宋体" w:eastAsia="宋体" w:hAnsi="宋体" w:hint="eastAsia"/>
                <w:szCs w:val="21"/>
              </w:rPr>
              <w:t>有关</w:t>
            </w:r>
            <w:r w:rsidR="00BB3F5D" w:rsidRPr="005A3079">
              <w:rPr>
                <w:rFonts w:ascii="宋体" w:eastAsia="宋体" w:hAnsi="宋体"/>
                <w:szCs w:val="21"/>
              </w:rPr>
              <w:t>原材料的</w:t>
            </w:r>
            <w:r>
              <w:rPr>
                <w:rFonts w:ascii="宋体" w:eastAsia="宋体" w:hAnsi="宋体" w:hint="eastAsia"/>
                <w:szCs w:val="21"/>
              </w:rPr>
              <w:t>习题</w:t>
            </w:r>
            <w:r w:rsidR="00BB3F5D" w:rsidRPr="005A3079">
              <w:rPr>
                <w:rFonts w:ascii="宋体" w:eastAsia="宋体" w:hAnsi="宋体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14:paraId="24834E3E" w14:textId="77777777" w:rsidR="009D5CA7" w:rsidRDefault="009D5CA7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9D5CA7" w14:paraId="2A91E7EB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0474C9C7" w14:textId="12411CE4" w:rsidR="009D5CA7" w:rsidRDefault="00D0681E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="00BB3F5D"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14:paraId="0F6D8ED1" w14:textId="77777777" w:rsidR="009D5CA7" w:rsidRDefault="009D5CA7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90CB240" w14:textId="310872AA" w:rsidR="009D5CA7" w:rsidRPr="005A3079" w:rsidRDefault="008039D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第四章</w:t>
            </w:r>
            <w:r w:rsidR="00BB3F5D" w:rsidRPr="005A3079">
              <w:rPr>
                <w:rFonts w:ascii="宋体" w:eastAsia="宋体" w:hAnsi="宋体" w:hint="eastAsia"/>
                <w:szCs w:val="21"/>
              </w:rPr>
              <w:t>固定资产</w:t>
            </w:r>
          </w:p>
        </w:tc>
        <w:tc>
          <w:tcPr>
            <w:tcW w:w="2126" w:type="dxa"/>
            <w:vAlign w:val="center"/>
          </w:tcPr>
          <w:p w14:paraId="771F48A4" w14:textId="7C71F887" w:rsidR="009D5CA7" w:rsidRPr="005A3079" w:rsidRDefault="00086562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A3079">
              <w:rPr>
                <w:rFonts w:ascii="宋体" w:eastAsia="宋体" w:hAnsi="宋体" w:hint="eastAsia"/>
                <w:szCs w:val="21"/>
              </w:rPr>
              <w:t>掌握固定资产确认、计量、折旧等处理方法</w:t>
            </w:r>
          </w:p>
        </w:tc>
        <w:tc>
          <w:tcPr>
            <w:tcW w:w="567" w:type="dxa"/>
            <w:vAlign w:val="center"/>
          </w:tcPr>
          <w:p w14:paraId="0632C47A" w14:textId="28B85BDA" w:rsidR="009D5CA7" w:rsidRPr="005A3079" w:rsidRDefault="00F852CC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64A82A66" w14:textId="05CEFCF3" w:rsidR="009D5CA7" w:rsidRPr="005A3079" w:rsidRDefault="005A3079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完成学习指导书中</w:t>
            </w:r>
            <w:r w:rsidR="0058512C">
              <w:rPr>
                <w:rFonts w:ascii="宋体" w:eastAsia="宋体" w:hAnsi="宋体" w:hint="eastAsia"/>
                <w:szCs w:val="21"/>
              </w:rPr>
              <w:t>有关</w:t>
            </w:r>
            <w:r w:rsidR="00BB3F5D" w:rsidRPr="005A30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固定资产的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习题</w:t>
            </w:r>
            <w:r w:rsidR="00BB3F5D" w:rsidRPr="005A30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14:paraId="226F8018" w14:textId="77777777" w:rsidR="009D5CA7" w:rsidRDefault="009D5CA7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9D5CA7" w14:paraId="6B421B07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3A7AFBFC" w14:textId="429194B3" w:rsidR="009D5CA7" w:rsidRDefault="00D0681E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14:paraId="1B21D5AE" w14:textId="77777777" w:rsidR="009D5CA7" w:rsidRDefault="009D5CA7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C0F3399" w14:textId="097F44BA" w:rsidR="009D5CA7" w:rsidRPr="005A3079" w:rsidRDefault="008039D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第五章</w:t>
            </w:r>
            <w:r w:rsidR="00BB3F5D" w:rsidRPr="005A3079">
              <w:rPr>
                <w:rFonts w:ascii="宋体" w:eastAsia="宋体" w:hAnsi="宋体" w:hint="eastAsia"/>
                <w:szCs w:val="21"/>
              </w:rPr>
              <w:t>无形资产</w:t>
            </w:r>
          </w:p>
        </w:tc>
        <w:tc>
          <w:tcPr>
            <w:tcW w:w="2126" w:type="dxa"/>
            <w:vAlign w:val="center"/>
          </w:tcPr>
          <w:p w14:paraId="6E3B680B" w14:textId="35B5EDC9" w:rsidR="009D5CA7" w:rsidRPr="005A3079" w:rsidRDefault="00086562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A3079">
              <w:rPr>
                <w:rFonts w:ascii="宋体" w:eastAsia="宋体" w:hAnsi="宋体" w:hint="eastAsia"/>
                <w:szCs w:val="21"/>
              </w:rPr>
              <w:t>掌握无形资产</w:t>
            </w:r>
            <w:r w:rsidR="0058512C">
              <w:rPr>
                <w:rFonts w:ascii="宋体" w:eastAsia="宋体" w:hAnsi="宋体" w:hint="eastAsia"/>
                <w:szCs w:val="21"/>
              </w:rPr>
              <w:t>确认计量的处理</w:t>
            </w:r>
            <w:r w:rsidRPr="005A3079">
              <w:rPr>
                <w:rFonts w:ascii="宋体" w:eastAsia="宋体" w:hAnsi="宋体" w:hint="eastAsia"/>
                <w:szCs w:val="21"/>
              </w:rPr>
              <w:t>、掌握摊销等处理方法</w:t>
            </w:r>
          </w:p>
        </w:tc>
        <w:tc>
          <w:tcPr>
            <w:tcW w:w="567" w:type="dxa"/>
            <w:vAlign w:val="center"/>
          </w:tcPr>
          <w:p w14:paraId="78136AC0" w14:textId="3310884A" w:rsidR="009D5CA7" w:rsidRPr="005A3079" w:rsidRDefault="00F852CC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1BF3323A" w14:textId="65CAE905" w:rsidR="009D5CA7" w:rsidRPr="005A3079" w:rsidRDefault="005A3079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完成学习指导书中有关</w:t>
            </w:r>
            <w:r w:rsidR="00BB3F5D" w:rsidRPr="005A3079">
              <w:rPr>
                <w:rFonts w:ascii="宋体" w:eastAsia="宋体" w:hAnsi="宋体" w:hint="eastAsia"/>
                <w:szCs w:val="21"/>
              </w:rPr>
              <w:t>无形资产</w:t>
            </w:r>
            <w:r>
              <w:rPr>
                <w:rFonts w:ascii="宋体" w:eastAsia="宋体" w:hAnsi="宋体" w:hint="eastAsia"/>
                <w:szCs w:val="21"/>
              </w:rPr>
              <w:t>的习题</w:t>
            </w:r>
          </w:p>
        </w:tc>
        <w:tc>
          <w:tcPr>
            <w:tcW w:w="504" w:type="dxa"/>
            <w:vAlign w:val="center"/>
          </w:tcPr>
          <w:p w14:paraId="5BDA92E4" w14:textId="77777777" w:rsidR="009D5CA7" w:rsidRDefault="009D5CA7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9D5CA7" w14:paraId="1C5E22C4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6213D274" w14:textId="41555389" w:rsidR="009D5CA7" w:rsidRDefault="00D0681E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14:paraId="2D7D902C" w14:textId="77777777" w:rsidR="009D5CA7" w:rsidRDefault="009D5CA7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510AE44" w14:textId="0D166AD3" w:rsidR="009D5CA7" w:rsidRPr="005A3079" w:rsidRDefault="008039D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第六章</w:t>
            </w:r>
            <w:r w:rsidR="00BB3F5D" w:rsidRPr="005A3079">
              <w:rPr>
                <w:rFonts w:ascii="宋体" w:eastAsia="宋体" w:hAnsi="宋体" w:cs="Times New Roman" w:hint="eastAsia"/>
                <w:szCs w:val="21"/>
              </w:rPr>
              <w:t>投资性房地产及其他资产</w:t>
            </w:r>
          </w:p>
        </w:tc>
        <w:tc>
          <w:tcPr>
            <w:tcW w:w="2126" w:type="dxa"/>
            <w:vAlign w:val="center"/>
          </w:tcPr>
          <w:p w14:paraId="2BFA4F14" w14:textId="176BC52D" w:rsidR="009D5CA7" w:rsidRPr="005A3079" w:rsidRDefault="00086562" w:rsidP="00A81406">
            <w:pPr>
              <w:rPr>
                <w:rFonts w:ascii="宋体" w:eastAsia="宋体" w:hAnsi="宋体"/>
                <w:szCs w:val="21"/>
              </w:rPr>
            </w:pPr>
            <w:r w:rsidRPr="005A3079">
              <w:rPr>
                <w:rFonts w:ascii="宋体" w:eastAsia="宋体" w:hAnsi="宋体" w:hint="eastAsia"/>
                <w:szCs w:val="21"/>
              </w:rPr>
              <w:t>掌握投资性房地产的</w:t>
            </w:r>
            <w:r w:rsidR="0058512C">
              <w:rPr>
                <w:rFonts w:ascii="宋体" w:eastAsia="宋体" w:hAnsi="宋体" w:hint="eastAsia"/>
                <w:szCs w:val="21"/>
              </w:rPr>
              <w:t>不同处理</w:t>
            </w:r>
            <w:r w:rsidR="00C05070">
              <w:rPr>
                <w:rFonts w:ascii="宋体" w:eastAsia="宋体" w:hAnsi="宋体" w:hint="eastAsia"/>
                <w:szCs w:val="21"/>
              </w:rPr>
              <w:t>，了解其他资产处理</w:t>
            </w:r>
          </w:p>
        </w:tc>
        <w:tc>
          <w:tcPr>
            <w:tcW w:w="567" w:type="dxa"/>
            <w:vAlign w:val="center"/>
          </w:tcPr>
          <w:p w14:paraId="3CB88D14" w14:textId="451CC009" w:rsidR="009D5CA7" w:rsidRPr="005A3079" w:rsidRDefault="00F852CC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0F0917CD" w14:textId="42C177CA" w:rsidR="009D5CA7" w:rsidRPr="005A3079" w:rsidRDefault="005A3079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完成学习指导书中有关</w:t>
            </w:r>
            <w:r w:rsidR="00BB3F5D" w:rsidRPr="005A3079">
              <w:rPr>
                <w:rFonts w:ascii="宋体" w:eastAsia="宋体" w:hAnsi="宋体" w:hint="eastAsia"/>
                <w:szCs w:val="21"/>
              </w:rPr>
              <w:t>投资性房地产</w:t>
            </w:r>
            <w:r>
              <w:rPr>
                <w:rFonts w:ascii="宋体" w:eastAsia="宋体" w:hAnsi="宋体" w:hint="eastAsia"/>
                <w:szCs w:val="21"/>
              </w:rPr>
              <w:t>的习题</w:t>
            </w:r>
          </w:p>
        </w:tc>
        <w:tc>
          <w:tcPr>
            <w:tcW w:w="504" w:type="dxa"/>
            <w:vAlign w:val="center"/>
          </w:tcPr>
          <w:p w14:paraId="6AE2DDA6" w14:textId="77777777" w:rsidR="009D5CA7" w:rsidRDefault="009D5CA7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9D5CA7" w14:paraId="0D27DC32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62687D9C" w14:textId="725413B4" w:rsidR="009D5CA7" w:rsidRDefault="00D0681E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14:paraId="5DA7C3A7" w14:textId="77777777" w:rsidR="009D5CA7" w:rsidRDefault="009D5CA7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809D2C9" w14:textId="31AEBB8C" w:rsidR="009D5CA7" w:rsidRPr="005A3079" w:rsidRDefault="008039D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第七章</w:t>
            </w:r>
            <w:r w:rsidR="00BB3F5D" w:rsidRPr="005A3079">
              <w:rPr>
                <w:rFonts w:ascii="宋体" w:eastAsia="宋体" w:hAnsi="宋体" w:cs="Times New Roman" w:hint="eastAsia"/>
                <w:szCs w:val="21"/>
              </w:rPr>
              <w:t>对外投资</w:t>
            </w:r>
          </w:p>
        </w:tc>
        <w:tc>
          <w:tcPr>
            <w:tcW w:w="2126" w:type="dxa"/>
            <w:vAlign w:val="center"/>
          </w:tcPr>
          <w:p w14:paraId="7BE818D2" w14:textId="42093237" w:rsidR="009D5CA7" w:rsidRPr="005A3079" w:rsidRDefault="00086562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A3079">
              <w:rPr>
                <w:rFonts w:ascii="宋体" w:eastAsia="宋体" w:hAnsi="宋体" w:hint="eastAsia"/>
                <w:szCs w:val="21"/>
              </w:rPr>
              <w:t>掌握</w:t>
            </w:r>
            <w:r w:rsidRPr="005A3079">
              <w:rPr>
                <w:rFonts w:ascii="宋体" w:eastAsia="宋体" w:hAnsi="宋体" w:cs="宋体" w:hint="eastAsia"/>
                <w:color w:val="000000"/>
                <w:szCs w:val="21"/>
              </w:rPr>
              <w:t>以公允价值计量且其变动计入当期损益的金融资产</w:t>
            </w:r>
            <w:r w:rsidRPr="005A3079">
              <w:rPr>
                <w:rFonts w:ascii="宋体" w:eastAsia="宋体" w:hAnsi="宋体" w:hint="eastAsia"/>
                <w:szCs w:val="21"/>
              </w:rPr>
              <w:t>、</w:t>
            </w:r>
            <w:r w:rsidRPr="005A3079">
              <w:rPr>
                <w:rFonts w:ascii="宋体" w:eastAsia="宋体" w:hAnsi="宋体" w:cs="宋体" w:hint="eastAsia"/>
                <w:color w:val="000000"/>
                <w:szCs w:val="21"/>
              </w:rPr>
              <w:t>以摊余成本计量的金融资产</w:t>
            </w:r>
            <w:r w:rsidRPr="005A3079">
              <w:rPr>
                <w:rFonts w:ascii="宋体" w:eastAsia="宋体" w:hAnsi="宋体" w:hint="eastAsia"/>
                <w:szCs w:val="21"/>
              </w:rPr>
              <w:t>、</w:t>
            </w:r>
            <w:r w:rsidRPr="005A3079">
              <w:rPr>
                <w:rFonts w:ascii="宋体" w:eastAsia="宋体" w:hAnsi="宋体" w:cs="宋体" w:hint="eastAsia"/>
                <w:color w:val="000000"/>
                <w:szCs w:val="21"/>
              </w:rPr>
              <w:t>以公允价值计量且其变动计入其他综合收益的金融资产</w:t>
            </w:r>
            <w:r w:rsidR="00C05070">
              <w:rPr>
                <w:rFonts w:ascii="宋体" w:eastAsia="宋体" w:hAnsi="宋体" w:cs="宋体" w:hint="eastAsia"/>
                <w:color w:val="000000"/>
                <w:szCs w:val="21"/>
              </w:rPr>
              <w:t>以及长期股权投资的处理</w:t>
            </w:r>
          </w:p>
        </w:tc>
        <w:tc>
          <w:tcPr>
            <w:tcW w:w="567" w:type="dxa"/>
            <w:vAlign w:val="center"/>
          </w:tcPr>
          <w:p w14:paraId="120D2C26" w14:textId="212FE0E2" w:rsidR="009D5CA7" w:rsidRPr="005A3079" w:rsidRDefault="00C05070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14:paraId="1E636B06" w14:textId="4A79920C" w:rsidR="009D5CA7" w:rsidRPr="005A3079" w:rsidRDefault="005A3079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完成学习指导书中有关</w:t>
            </w:r>
            <w:r w:rsidR="00BB3F5D" w:rsidRPr="005A3079">
              <w:rPr>
                <w:rFonts w:ascii="宋体" w:eastAsia="宋体" w:hAnsi="宋体" w:hint="eastAsia"/>
                <w:szCs w:val="21"/>
              </w:rPr>
              <w:t>对外投资</w:t>
            </w:r>
            <w:r>
              <w:rPr>
                <w:rFonts w:ascii="宋体" w:eastAsia="宋体" w:hAnsi="宋体" w:hint="eastAsia"/>
                <w:szCs w:val="21"/>
              </w:rPr>
              <w:t>的习题</w:t>
            </w:r>
          </w:p>
        </w:tc>
        <w:tc>
          <w:tcPr>
            <w:tcW w:w="504" w:type="dxa"/>
            <w:vAlign w:val="center"/>
          </w:tcPr>
          <w:p w14:paraId="670D8803" w14:textId="77777777" w:rsidR="009D5CA7" w:rsidRDefault="009D5CA7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1754F1" w14:paraId="0260D98B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7B4A6B92" w14:textId="62C3D9E7" w:rsidR="001754F1" w:rsidRDefault="00A71327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710DC70F" w14:textId="77777777" w:rsidR="001754F1" w:rsidRDefault="001754F1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89A7094" w14:textId="32FB8872" w:rsidR="001754F1" w:rsidRDefault="00C0507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第八章资产减值</w:t>
            </w:r>
          </w:p>
        </w:tc>
        <w:tc>
          <w:tcPr>
            <w:tcW w:w="2126" w:type="dxa"/>
            <w:vAlign w:val="center"/>
          </w:tcPr>
          <w:p w14:paraId="17DDA76C" w14:textId="7748EE60" w:rsidR="001754F1" w:rsidRPr="005A3079" w:rsidRDefault="00C05070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</w:t>
            </w:r>
            <w:r w:rsidR="0058512C">
              <w:rPr>
                <w:rFonts w:ascii="宋体" w:eastAsia="宋体" w:hAnsi="宋体" w:hint="eastAsia"/>
                <w:szCs w:val="21"/>
              </w:rPr>
              <w:t>单项</w:t>
            </w:r>
            <w:r>
              <w:rPr>
                <w:rFonts w:ascii="宋体" w:eastAsia="宋体" w:hAnsi="宋体" w:hint="eastAsia"/>
                <w:szCs w:val="21"/>
              </w:rPr>
              <w:t>资产减值</w:t>
            </w:r>
            <w:r w:rsidR="0058512C">
              <w:rPr>
                <w:rFonts w:ascii="宋体" w:eastAsia="宋体" w:hAnsi="宋体" w:hint="eastAsia"/>
                <w:szCs w:val="21"/>
              </w:rPr>
              <w:t>和资产组</w:t>
            </w:r>
            <w:r>
              <w:rPr>
                <w:rFonts w:ascii="宋体" w:eastAsia="宋体" w:hAnsi="宋体" w:hint="eastAsia"/>
                <w:szCs w:val="21"/>
              </w:rPr>
              <w:t>的处理</w:t>
            </w:r>
          </w:p>
        </w:tc>
        <w:tc>
          <w:tcPr>
            <w:tcW w:w="567" w:type="dxa"/>
            <w:vAlign w:val="center"/>
          </w:tcPr>
          <w:p w14:paraId="2D6CA2EB" w14:textId="10766177" w:rsidR="001754F1" w:rsidRDefault="00C05070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3BB2CC31" w14:textId="4C9F8192" w:rsidR="001754F1" w:rsidRDefault="00C05070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完成学习指导书中有关</w:t>
            </w:r>
            <w:r w:rsidR="0058512C">
              <w:rPr>
                <w:rFonts w:ascii="宋体" w:eastAsia="宋体" w:hAnsi="宋体" w:hint="eastAsia"/>
                <w:szCs w:val="21"/>
              </w:rPr>
              <w:t>资产减值</w:t>
            </w:r>
            <w:r>
              <w:rPr>
                <w:rFonts w:ascii="宋体" w:eastAsia="宋体" w:hAnsi="宋体" w:hint="eastAsia"/>
                <w:szCs w:val="21"/>
              </w:rPr>
              <w:t>的习题</w:t>
            </w:r>
          </w:p>
        </w:tc>
        <w:tc>
          <w:tcPr>
            <w:tcW w:w="504" w:type="dxa"/>
            <w:vAlign w:val="center"/>
          </w:tcPr>
          <w:p w14:paraId="55503DD4" w14:textId="77777777" w:rsidR="001754F1" w:rsidRDefault="001754F1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1754F1" w14:paraId="090CC613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29DA6426" w14:textId="2964AF92" w:rsidR="001754F1" w:rsidRDefault="00A71327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14:paraId="3A40C6D8" w14:textId="77777777" w:rsidR="001754F1" w:rsidRDefault="001754F1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219196B" w14:textId="30B249B1" w:rsidR="001754F1" w:rsidRDefault="00C0507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第九章流动负债</w:t>
            </w:r>
          </w:p>
        </w:tc>
        <w:tc>
          <w:tcPr>
            <w:tcW w:w="2126" w:type="dxa"/>
            <w:vAlign w:val="center"/>
          </w:tcPr>
          <w:p w14:paraId="77F10C9D" w14:textId="2189B348" w:rsidR="001754F1" w:rsidRPr="005A3079" w:rsidRDefault="00C05070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掌握各种流动负债的</w:t>
            </w:r>
            <w:r w:rsidR="0058512C">
              <w:rPr>
                <w:rFonts w:ascii="宋体" w:eastAsia="宋体" w:hAnsi="宋体" w:hint="eastAsia"/>
                <w:szCs w:val="21"/>
              </w:rPr>
              <w:t>确认和计量的</w:t>
            </w:r>
            <w:r>
              <w:rPr>
                <w:rFonts w:ascii="宋体" w:eastAsia="宋体" w:hAnsi="宋体" w:hint="eastAsia"/>
                <w:szCs w:val="21"/>
              </w:rPr>
              <w:t>处理</w:t>
            </w:r>
          </w:p>
        </w:tc>
        <w:tc>
          <w:tcPr>
            <w:tcW w:w="567" w:type="dxa"/>
            <w:vAlign w:val="center"/>
          </w:tcPr>
          <w:p w14:paraId="757DCEB4" w14:textId="42C1D687" w:rsidR="001754F1" w:rsidRDefault="00C05070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14:paraId="766FD057" w14:textId="12142A8E" w:rsidR="001754F1" w:rsidRDefault="00C05070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完成学习指导书中有关</w:t>
            </w:r>
            <w:r w:rsidR="0058512C">
              <w:rPr>
                <w:rFonts w:ascii="宋体" w:eastAsia="宋体" w:hAnsi="宋体" w:hint="eastAsia"/>
                <w:szCs w:val="21"/>
              </w:rPr>
              <w:t>流动负债</w:t>
            </w:r>
            <w:r>
              <w:rPr>
                <w:rFonts w:ascii="宋体" w:eastAsia="宋体" w:hAnsi="宋体" w:hint="eastAsia"/>
                <w:szCs w:val="21"/>
              </w:rPr>
              <w:t>的习题</w:t>
            </w:r>
          </w:p>
        </w:tc>
        <w:tc>
          <w:tcPr>
            <w:tcW w:w="504" w:type="dxa"/>
            <w:vAlign w:val="center"/>
          </w:tcPr>
          <w:p w14:paraId="3A988AAC" w14:textId="77777777" w:rsidR="001754F1" w:rsidRDefault="001754F1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1754F1" w14:paraId="7AC52374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30323B0C" w14:textId="00923CFE" w:rsidR="001754F1" w:rsidRDefault="00A71327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12100265" w14:textId="77777777" w:rsidR="001754F1" w:rsidRDefault="001754F1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B3897AA" w14:textId="3E7EDDE6" w:rsidR="001754F1" w:rsidRDefault="00C0507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第十章非流动负债</w:t>
            </w:r>
          </w:p>
        </w:tc>
        <w:tc>
          <w:tcPr>
            <w:tcW w:w="2126" w:type="dxa"/>
            <w:vAlign w:val="center"/>
          </w:tcPr>
          <w:p w14:paraId="151F065D" w14:textId="66C7DEA5" w:rsidR="001754F1" w:rsidRPr="005A3079" w:rsidRDefault="00C05070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</w:t>
            </w:r>
            <w:r w:rsidR="0058512C">
              <w:rPr>
                <w:rFonts w:ascii="宋体" w:eastAsia="宋体" w:hAnsi="宋体" w:hint="eastAsia"/>
                <w:szCs w:val="21"/>
              </w:rPr>
              <w:t>长期借款、应付债券等</w:t>
            </w:r>
            <w:r>
              <w:rPr>
                <w:rFonts w:ascii="宋体" w:eastAsia="宋体" w:hAnsi="宋体" w:hint="eastAsia"/>
                <w:szCs w:val="21"/>
              </w:rPr>
              <w:t>的处理</w:t>
            </w:r>
          </w:p>
        </w:tc>
        <w:tc>
          <w:tcPr>
            <w:tcW w:w="567" w:type="dxa"/>
            <w:vAlign w:val="center"/>
          </w:tcPr>
          <w:p w14:paraId="6243DAB3" w14:textId="54809F76" w:rsidR="001754F1" w:rsidRDefault="00C05070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6029F8B7" w14:textId="2897E2CE" w:rsidR="001754F1" w:rsidRDefault="00C05070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完成学习指导书中有关</w:t>
            </w:r>
            <w:r w:rsidR="0058512C">
              <w:rPr>
                <w:rFonts w:ascii="宋体" w:eastAsia="宋体" w:hAnsi="宋体" w:hint="eastAsia"/>
                <w:szCs w:val="21"/>
              </w:rPr>
              <w:t>非流动负债</w:t>
            </w:r>
            <w:r>
              <w:rPr>
                <w:rFonts w:ascii="宋体" w:eastAsia="宋体" w:hAnsi="宋体" w:hint="eastAsia"/>
                <w:szCs w:val="21"/>
              </w:rPr>
              <w:t>的习题</w:t>
            </w:r>
          </w:p>
        </w:tc>
        <w:tc>
          <w:tcPr>
            <w:tcW w:w="504" w:type="dxa"/>
            <w:vAlign w:val="center"/>
          </w:tcPr>
          <w:p w14:paraId="45376FB4" w14:textId="77777777" w:rsidR="001754F1" w:rsidRDefault="001754F1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1754F1" w14:paraId="068A632A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552D032D" w14:textId="2F9FFD68" w:rsidR="001754F1" w:rsidRDefault="00A71327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3ADFAED0" w14:textId="77777777" w:rsidR="001754F1" w:rsidRDefault="001754F1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4236C2" w14:textId="118FCB8D" w:rsidR="001754F1" w:rsidRDefault="00C0507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第十一章所有者权益</w:t>
            </w:r>
          </w:p>
        </w:tc>
        <w:tc>
          <w:tcPr>
            <w:tcW w:w="2126" w:type="dxa"/>
            <w:vAlign w:val="center"/>
          </w:tcPr>
          <w:p w14:paraId="313B781C" w14:textId="3F2F222E" w:rsidR="001754F1" w:rsidRPr="005A3079" w:rsidRDefault="00C05070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</w:t>
            </w:r>
            <w:r w:rsidR="0058512C">
              <w:rPr>
                <w:rFonts w:ascii="宋体" w:eastAsia="宋体" w:hAnsi="宋体" w:hint="eastAsia"/>
                <w:szCs w:val="21"/>
              </w:rPr>
              <w:t>实收资本、资本公积、盈余公积及未分配利润等</w:t>
            </w:r>
            <w:r>
              <w:rPr>
                <w:rFonts w:ascii="宋体" w:eastAsia="宋体" w:hAnsi="宋体" w:hint="eastAsia"/>
                <w:szCs w:val="21"/>
              </w:rPr>
              <w:t>的处理</w:t>
            </w:r>
          </w:p>
        </w:tc>
        <w:tc>
          <w:tcPr>
            <w:tcW w:w="567" w:type="dxa"/>
            <w:vAlign w:val="center"/>
          </w:tcPr>
          <w:p w14:paraId="517B9686" w14:textId="119F2C9B" w:rsidR="001754F1" w:rsidRDefault="00B95465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0D4A700B" w14:textId="2370A2AC" w:rsidR="001754F1" w:rsidRDefault="00C05070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完成学习指导书中有关所有者权益的习题</w:t>
            </w:r>
          </w:p>
        </w:tc>
        <w:tc>
          <w:tcPr>
            <w:tcW w:w="504" w:type="dxa"/>
            <w:vAlign w:val="center"/>
          </w:tcPr>
          <w:p w14:paraId="7BB915E8" w14:textId="77777777" w:rsidR="001754F1" w:rsidRDefault="001754F1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1754F1" w14:paraId="32424B04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4A3E7E28" w14:textId="3EA1C776" w:rsidR="001754F1" w:rsidRDefault="00A71327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B95465"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14:paraId="5A7AABB5" w14:textId="77777777" w:rsidR="001754F1" w:rsidRDefault="001754F1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1A1D2A" w14:textId="4A1CDAF3" w:rsidR="001754F1" w:rsidRDefault="00C0507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第十二章收入费用利润</w:t>
            </w:r>
          </w:p>
        </w:tc>
        <w:tc>
          <w:tcPr>
            <w:tcW w:w="2126" w:type="dxa"/>
            <w:vAlign w:val="center"/>
          </w:tcPr>
          <w:p w14:paraId="17DDA901" w14:textId="356AE64D" w:rsidR="001754F1" w:rsidRPr="005A3079" w:rsidRDefault="00C05070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掌握收入确认和计量的不同处理，了解费用和利润的处理</w:t>
            </w:r>
          </w:p>
        </w:tc>
        <w:tc>
          <w:tcPr>
            <w:tcW w:w="567" w:type="dxa"/>
            <w:vAlign w:val="center"/>
          </w:tcPr>
          <w:p w14:paraId="2DA94F8D" w14:textId="013DFDD9" w:rsidR="001754F1" w:rsidRDefault="00C05070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14:paraId="535D92F0" w14:textId="25197E67" w:rsidR="001754F1" w:rsidRDefault="00C05070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完成学习指导书中有关收入费用利润的习题</w:t>
            </w:r>
          </w:p>
        </w:tc>
        <w:tc>
          <w:tcPr>
            <w:tcW w:w="504" w:type="dxa"/>
            <w:vAlign w:val="center"/>
          </w:tcPr>
          <w:p w14:paraId="47DADC4D" w14:textId="77777777" w:rsidR="001754F1" w:rsidRDefault="001754F1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1754F1" w14:paraId="514A48AA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67D5D43C" w14:textId="744DED0A" w:rsidR="001754F1" w:rsidRDefault="00A71327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B95465">
              <w:rPr>
                <w:rFonts w:ascii="宋体" w:eastAsia="宋体" w:hAnsi="宋体"/>
                <w:szCs w:val="21"/>
              </w:rPr>
              <w:t>7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</w:t>
            </w:r>
            <w:r w:rsidR="00B95465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113BE9F3" w14:textId="77777777" w:rsidR="001754F1" w:rsidRDefault="001754F1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8AD530" w14:textId="0679F0B0" w:rsidR="001754F1" w:rsidRDefault="00C05070" w:rsidP="0081160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第十三章财务报告</w:t>
            </w:r>
          </w:p>
        </w:tc>
        <w:tc>
          <w:tcPr>
            <w:tcW w:w="2126" w:type="dxa"/>
            <w:vAlign w:val="center"/>
          </w:tcPr>
          <w:p w14:paraId="632157F8" w14:textId="466780F8" w:rsidR="001754F1" w:rsidRPr="005A3079" w:rsidRDefault="00C05070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掌握财务报表的各项目构成及相互关系</w:t>
            </w:r>
          </w:p>
        </w:tc>
        <w:tc>
          <w:tcPr>
            <w:tcW w:w="567" w:type="dxa"/>
            <w:vAlign w:val="center"/>
          </w:tcPr>
          <w:p w14:paraId="1138B484" w14:textId="3ECDE86D" w:rsidR="001754F1" w:rsidRDefault="00700505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14:paraId="4771E340" w14:textId="33CB734C" w:rsidR="001754F1" w:rsidRDefault="00C05070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完成学习指导书中有关财务报告的习题</w:t>
            </w:r>
          </w:p>
        </w:tc>
        <w:tc>
          <w:tcPr>
            <w:tcW w:w="504" w:type="dxa"/>
            <w:vAlign w:val="center"/>
          </w:tcPr>
          <w:p w14:paraId="7727EA09" w14:textId="77777777" w:rsidR="001754F1" w:rsidRDefault="001754F1" w:rsidP="00A8140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</w:tbl>
    <w:p w14:paraId="7F9D6EBD" w14:textId="77777777" w:rsidR="009D5CA7" w:rsidRDefault="00000000" w:rsidP="00A81406">
      <w:pPr>
        <w:widowControl/>
        <w:spacing w:beforeLines="50" w:before="156" w:afterLines="50" w:after="156"/>
        <w:ind w:firstLineChars="200" w:firstLine="562"/>
        <w:rPr>
          <w:rFonts w:eastAsia="黑体"/>
        </w:rPr>
      </w:pPr>
      <w:r>
        <w:rPr>
          <w:rFonts w:ascii="黑体" w:eastAsia="黑体" w:hAnsi="黑体" w:hint="eastAsia"/>
          <w:b/>
          <w:sz w:val="28"/>
          <w:szCs w:val="28"/>
        </w:rPr>
        <w:t>六、教材及参考书目（以最新版为准）</w:t>
      </w:r>
    </w:p>
    <w:p w14:paraId="5F3D1B77" w14:textId="30A7EFCB" w:rsidR="005A3079" w:rsidRPr="005A3079" w:rsidRDefault="005A3079" w:rsidP="0081160A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5A3079">
        <w:rPr>
          <w:rFonts w:ascii="宋体" w:eastAsia="宋体" w:hAnsi="宋体"/>
        </w:rPr>
        <w:t>1</w:t>
      </w:r>
      <w:r w:rsidR="002200DA">
        <w:rPr>
          <w:rFonts w:ascii="宋体" w:eastAsia="宋体" w:hAnsi="宋体" w:hint="eastAsia"/>
        </w:rPr>
        <w:t>.</w:t>
      </w:r>
      <w:r w:rsidRPr="005A3079">
        <w:rPr>
          <w:rFonts w:ascii="宋体" w:eastAsia="宋体" w:hAnsi="宋体"/>
        </w:rPr>
        <w:t xml:space="preserve">《会计》，中国注册会计师协会，中国财政经济出版社。    </w:t>
      </w:r>
    </w:p>
    <w:p w14:paraId="46539A3E" w14:textId="649838FC" w:rsidR="005A3079" w:rsidRPr="005A3079" w:rsidRDefault="005A3079" w:rsidP="0081160A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5A3079">
        <w:rPr>
          <w:rFonts w:ascii="宋体" w:eastAsia="宋体" w:hAnsi="宋体"/>
        </w:rPr>
        <w:t>2．《中级会计实务》，中华人民共和国财政部会计资格评价中心，经济科学出版社。</w:t>
      </w:r>
    </w:p>
    <w:p w14:paraId="10511996" w14:textId="264975E3" w:rsidR="005A3079" w:rsidRPr="005A3079" w:rsidRDefault="005A3079" w:rsidP="0081160A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5A3079">
        <w:rPr>
          <w:rFonts w:ascii="宋体" w:eastAsia="宋体" w:hAnsi="宋体"/>
        </w:rPr>
        <w:t>3</w:t>
      </w:r>
      <w:r w:rsidR="002200DA">
        <w:rPr>
          <w:rFonts w:ascii="宋体" w:eastAsia="宋体" w:hAnsi="宋体" w:hint="eastAsia"/>
        </w:rPr>
        <w:t>.</w:t>
      </w:r>
      <w:r w:rsidRPr="005A3079">
        <w:rPr>
          <w:rFonts w:ascii="宋体" w:eastAsia="宋体" w:hAnsi="宋体"/>
        </w:rPr>
        <w:t>《初级会计实务》，中华人民共和国财政部会计资格评价中心，经济科学出版社</w:t>
      </w:r>
      <w:r>
        <w:rPr>
          <w:rFonts w:ascii="宋体" w:eastAsia="宋体" w:hAnsi="宋体" w:hint="eastAsia"/>
        </w:rPr>
        <w:t>。</w:t>
      </w:r>
    </w:p>
    <w:p w14:paraId="1A01365F" w14:textId="02BFCBF0" w:rsidR="005A3079" w:rsidRDefault="005A3079" w:rsidP="0081160A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5A3079">
        <w:rPr>
          <w:rFonts w:ascii="宋体" w:eastAsia="宋体" w:hAnsi="宋体"/>
        </w:rPr>
        <w:t>4</w:t>
      </w:r>
      <w:r w:rsidR="002200DA">
        <w:rPr>
          <w:rFonts w:ascii="宋体" w:eastAsia="宋体" w:hAnsi="宋体" w:hint="eastAsia"/>
        </w:rPr>
        <w:t>.</w:t>
      </w:r>
      <w:r w:rsidRPr="005A3079">
        <w:rPr>
          <w:rFonts w:ascii="宋体" w:eastAsia="宋体" w:hAnsi="宋体"/>
        </w:rPr>
        <w:t>《中级财务会计学习指导与习题集》，袁敏，苏州大学出版社</w:t>
      </w:r>
      <w:r>
        <w:rPr>
          <w:rFonts w:ascii="宋体" w:eastAsia="宋体" w:hAnsi="宋体" w:hint="eastAsia"/>
        </w:rPr>
        <w:t>。</w:t>
      </w:r>
    </w:p>
    <w:p w14:paraId="3CCB7DD3" w14:textId="313765E8" w:rsidR="009D5CA7" w:rsidRDefault="00000000" w:rsidP="0081160A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 xml:space="preserve">七、教学方法 </w:t>
      </w:r>
    </w:p>
    <w:p w14:paraId="65A6ED67" w14:textId="77777777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1．讲授法：理论讲授，主要教学方法，贯穿教学全过程。</w:t>
      </w:r>
    </w:p>
    <w:p w14:paraId="4FEE7BE2" w14:textId="1DED4B10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2．讨论法：对本课程的主要内容，采用问题形式，在</w:t>
      </w:r>
      <w:r w:rsidR="00BB4AA1">
        <w:rPr>
          <w:rFonts w:ascii="宋体" w:eastAsia="宋体" w:hAnsi="宋体" w:hint="eastAsia"/>
        </w:rPr>
        <w:t>课堂</w:t>
      </w:r>
      <w:r>
        <w:rPr>
          <w:rFonts w:ascii="宋体" w:eastAsia="宋体" w:hAnsi="宋体" w:hint="eastAsia"/>
        </w:rPr>
        <w:t>展开讨论。</w:t>
      </w:r>
    </w:p>
    <w:p w14:paraId="01D9E34E" w14:textId="1D016D77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 w:rsidR="00BB4AA1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举例法：通过举例，强化学生对相关知识点的认识。</w:t>
      </w:r>
    </w:p>
    <w:p w14:paraId="1EF1DC3D" w14:textId="51D0A25D" w:rsidR="009D5CA7" w:rsidRDefault="005A3079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.</w:t>
      </w:r>
      <w:r w:rsidR="00BB4AA1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案例分析法：通过</w:t>
      </w:r>
      <w:r w:rsidR="00BB4AA1">
        <w:rPr>
          <w:rFonts w:ascii="宋体" w:eastAsia="宋体" w:hAnsi="宋体" w:hint="eastAsia"/>
        </w:rPr>
        <w:t>对</w:t>
      </w:r>
      <w:r>
        <w:rPr>
          <w:rFonts w:ascii="宋体" w:eastAsia="宋体" w:hAnsi="宋体" w:hint="eastAsia"/>
        </w:rPr>
        <w:t>案例解读，提高学生理论知识运用能力。</w:t>
      </w:r>
    </w:p>
    <w:p w14:paraId="3F9ACCC8" w14:textId="77777777" w:rsidR="009D5CA7" w:rsidRDefault="00000000" w:rsidP="00A81406">
      <w:pPr>
        <w:widowControl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  <w:r>
        <w:rPr>
          <w:rFonts w:ascii="黑体" w:eastAsia="黑体" w:hAnsi="黑体" w:hint="eastAsia"/>
          <w:b/>
          <w:sz w:val="28"/>
          <w:szCs w:val="28"/>
        </w:rPr>
        <w:t xml:space="preserve"> 八</w:t>
      </w:r>
      <w:r>
        <w:rPr>
          <w:rFonts w:ascii="黑体" w:eastAsia="黑体" w:hAnsi="黑体" w:cs="黑体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考核方式及评定方法</w:t>
      </w:r>
    </w:p>
    <w:p w14:paraId="30AEDD1D" w14:textId="77777777" w:rsidR="009D5CA7" w:rsidRDefault="00000000" w:rsidP="00A81406">
      <w:pPr>
        <w:widowControl/>
        <w:spacing w:beforeLines="50" w:before="156" w:afterLines="50" w:after="156"/>
        <w:ind w:firstLineChars="200" w:firstLine="482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lastRenderedPageBreak/>
        <w:t xml:space="preserve">（一）课程考核与课程目标的对应关系 </w:t>
      </w:r>
    </w:p>
    <w:p w14:paraId="3F656DD0" w14:textId="77777777" w:rsidR="009D5CA7" w:rsidRDefault="00000000" w:rsidP="00D01C9C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49"/>
        <w:gridCol w:w="2849"/>
      </w:tblGrid>
      <w:tr w:rsidR="009D5CA7" w14:paraId="2319625D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31329AF5" w14:textId="77777777" w:rsidR="009D5CA7" w:rsidRDefault="00000000" w:rsidP="0081160A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7D6F6D09" w14:textId="77777777" w:rsidR="009D5CA7" w:rsidRDefault="00000000" w:rsidP="0081160A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36B6EFC6" w14:textId="77777777" w:rsidR="009D5CA7" w:rsidRDefault="00000000" w:rsidP="0081160A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9D5CA7" w14:paraId="5625D741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1FDF3EB0" w14:textId="77777777" w:rsidR="009D5CA7" w:rsidRDefault="00000000" w:rsidP="0081160A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5274A28E" w14:textId="532F3769" w:rsidR="009D5CA7" w:rsidRDefault="00BC7516" w:rsidP="00AC48B3">
            <w:pPr>
              <w:pStyle w:val="a3"/>
              <w:spacing w:beforeLines="50" w:before="156" w:afterLines="50" w:after="156"/>
              <w:jc w:val="left"/>
              <w:rPr>
                <w:rFonts w:hAnsi="宋体"/>
                <w:b/>
              </w:rPr>
            </w:pPr>
            <w:r>
              <w:rPr>
                <w:rFonts w:hAnsi="宋体" w:cs="宋体" w:hint="eastAsia"/>
                <w:bCs/>
              </w:rPr>
              <w:t>基本准则内容</w:t>
            </w:r>
          </w:p>
        </w:tc>
        <w:tc>
          <w:tcPr>
            <w:tcW w:w="2849" w:type="dxa"/>
            <w:vAlign w:val="center"/>
          </w:tcPr>
          <w:p w14:paraId="5F8CF966" w14:textId="77777777" w:rsidR="009D5CA7" w:rsidRDefault="00000000" w:rsidP="0081160A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14:paraId="3E48B9C3" w14:textId="77777777" w:rsidR="009D5CA7" w:rsidRDefault="00000000" w:rsidP="0081160A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14:paraId="070B4369" w14:textId="77777777" w:rsidR="009D5CA7" w:rsidRDefault="00000000" w:rsidP="0081160A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3.期末考试</w:t>
            </w:r>
          </w:p>
        </w:tc>
      </w:tr>
      <w:tr w:rsidR="009D5CA7" w14:paraId="677E400F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04BFB6BA" w14:textId="77777777" w:rsidR="009D5CA7" w:rsidRDefault="00000000" w:rsidP="0081160A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49D1B671" w14:textId="515E8376" w:rsidR="009D5CA7" w:rsidRDefault="005A3079" w:rsidP="00AC48B3">
            <w:pPr>
              <w:jc w:val="left"/>
              <w:rPr>
                <w:rFonts w:hAnsi="宋体"/>
                <w:b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各</w:t>
            </w:r>
            <w:r w:rsidR="002200DA">
              <w:rPr>
                <w:rFonts w:ascii="宋体" w:eastAsia="宋体" w:hAnsi="宋体" w:cs="宋体" w:hint="eastAsia"/>
                <w:bCs/>
                <w:szCs w:val="20"/>
              </w:rPr>
              <w:t>种</w:t>
            </w:r>
            <w:r w:rsidR="008039D0">
              <w:rPr>
                <w:rFonts w:ascii="宋体" w:eastAsia="宋体" w:hAnsi="宋体" w:cs="宋体" w:hint="eastAsia"/>
                <w:bCs/>
                <w:szCs w:val="20"/>
              </w:rPr>
              <w:t>资产项目的</w:t>
            </w:r>
            <w:r w:rsidR="00BC7516">
              <w:rPr>
                <w:rFonts w:ascii="宋体" w:eastAsia="宋体" w:hAnsi="宋体" w:cs="宋体" w:hint="eastAsia"/>
                <w:bCs/>
                <w:szCs w:val="20"/>
              </w:rPr>
              <w:t>处理</w:t>
            </w:r>
          </w:p>
        </w:tc>
        <w:tc>
          <w:tcPr>
            <w:tcW w:w="2849" w:type="dxa"/>
            <w:vAlign w:val="center"/>
          </w:tcPr>
          <w:p w14:paraId="0D50E1B9" w14:textId="77777777" w:rsidR="009D5CA7" w:rsidRDefault="00000000" w:rsidP="0081160A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14:paraId="72F0336C" w14:textId="77777777" w:rsidR="009D5CA7" w:rsidRDefault="00000000" w:rsidP="0081160A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14:paraId="03F19F70" w14:textId="0540AB64" w:rsidR="00BB4AA1" w:rsidRPr="00BB4AA1" w:rsidRDefault="00000000" w:rsidP="0081160A">
            <w:pPr>
              <w:pStyle w:val="a3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3.期末考试</w:t>
            </w:r>
          </w:p>
        </w:tc>
      </w:tr>
      <w:tr w:rsidR="00BB4AA1" w14:paraId="0107B806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35AF5C8E" w14:textId="3AC18191" w:rsidR="00BB4AA1" w:rsidRDefault="00BB4AA1" w:rsidP="0081160A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 w:rsidR="00BC7516">
              <w:rPr>
                <w:rFonts w:hAnsi="宋体"/>
              </w:rPr>
              <w:t>3</w:t>
            </w:r>
          </w:p>
        </w:tc>
        <w:tc>
          <w:tcPr>
            <w:tcW w:w="2849" w:type="dxa"/>
            <w:vAlign w:val="center"/>
          </w:tcPr>
          <w:p w14:paraId="237E8DBA" w14:textId="67801036" w:rsidR="00BB4AA1" w:rsidRPr="00BC7516" w:rsidRDefault="00BC7516" w:rsidP="00AC48B3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各</w:t>
            </w:r>
            <w:r w:rsidR="002200DA">
              <w:rPr>
                <w:rFonts w:hAnsi="宋体" w:cs="宋体" w:hint="eastAsia"/>
              </w:rPr>
              <w:t>种</w:t>
            </w:r>
            <w:r>
              <w:rPr>
                <w:rFonts w:hAnsi="宋体" w:cs="宋体" w:hint="eastAsia"/>
              </w:rPr>
              <w:t>负债项目的处理</w:t>
            </w:r>
          </w:p>
        </w:tc>
        <w:tc>
          <w:tcPr>
            <w:tcW w:w="2849" w:type="dxa"/>
            <w:vAlign w:val="center"/>
          </w:tcPr>
          <w:p w14:paraId="2247327D" w14:textId="77777777" w:rsidR="00BB4AA1" w:rsidRDefault="00BB4AA1" w:rsidP="0081160A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14:paraId="206899CA" w14:textId="77777777" w:rsidR="00BB4AA1" w:rsidRDefault="00BB4AA1" w:rsidP="0081160A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14:paraId="490FDFC1" w14:textId="67E08C95" w:rsidR="00BB4AA1" w:rsidRDefault="00BB4AA1" w:rsidP="0081160A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3.</w:t>
            </w:r>
            <w:r>
              <w:rPr>
                <w:rFonts w:hAnsi="宋体" w:hint="eastAsia"/>
                <w:color w:val="000000"/>
                <w:szCs w:val="21"/>
              </w:rPr>
              <w:t>期末考试</w:t>
            </w:r>
          </w:p>
        </w:tc>
      </w:tr>
      <w:tr w:rsidR="00BC7516" w14:paraId="02F3D6A2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2074FFF5" w14:textId="72B8AF7B" w:rsidR="00BC7516" w:rsidRDefault="00BC7516" w:rsidP="0081160A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课程目标4</w:t>
            </w:r>
          </w:p>
        </w:tc>
        <w:tc>
          <w:tcPr>
            <w:tcW w:w="2849" w:type="dxa"/>
            <w:vAlign w:val="center"/>
          </w:tcPr>
          <w:p w14:paraId="438C1E7D" w14:textId="5217FAE9" w:rsidR="00BC7516" w:rsidRDefault="00BC7516" w:rsidP="00AC48B3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各</w:t>
            </w:r>
            <w:r w:rsidR="002200DA">
              <w:rPr>
                <w:rFonts w:hAnsi="宋体" w:cs="宋体" w:hint="eastAsia"/>
              </w:rPr>
              <w:t>种</w:t>
            </w:r>
            <w:r>
              <w:rPr>
                <w:rFonts w:hAnsi="宋体" w:cs="宋体" w:hint="eastAsia"/>
              </w:rPr>
              <w:t>所有者权益的处理</w:t>
            </w:r>
          </w:p>
        </w:tc>
        <w:tc>
          <w:tcPr>
            <w:tcW w:w="2849" w:type="dxa"/>
            <w:vAlign w:val="center"/>
          </w:tcPr>
          <w:p w14:paraId="1579031D" w14:textId="77777777" w:rsidR="00BC7516" w:rsidRDefault="00BC7516" w:rsidP="0081160A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14:paraId="5E793A3D" w14:textId="77777777" w:rsidR="00BC7516" w:rsidRDefault="00BC7516" w:rsidP="0081160A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14:paraId="717A7BFF" w14:textId="6BBC13AB" w:rsidR="00BC7516" w:rsidRDefault="00BC7516" w:rsidP="0081160A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3.</w:t>
            </w:r>
            <w:r>
              <w:rPr>
                <w:rFonts w:hAnsi="宋体" w:hint="eastAsia"/>
                <w:color w:val="000000"/>
                <w:szCs w:val="21"/>
              </w:rPr>
              <w:t>期末考试</w:t>
            </w:r>
          </w:p>
        </w:tc>
      </w:tr>
      <w:tr w:rsidR="00BC7516" w14:paraId="23D387F0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3B34249E" w14:textId="3AB307A2" w:rsidR="00BC7516" w:rsidRDefault="00BC7516" w:rsidP="0081160A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课程目标5</w:t>
            </w:r>
          </w:p>
        </w:tc>
        <w:tc>
          <w:tcPr>
            <w:tcW w:w="2849" w:type="dxa"/>
            <w:vAlign w:val="center"/>
          </w:tcPr>
          <w:p w14:paraId="5A6D8F79" w14:textId="408F6960" w:rsidR="00BC7516" w:rsidRDefault="00BC7516" w:rsidP="00AC48B3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各</w:t>
            </w:r>
            <w:r w:rsidR="002200DA">
              <w:rPr>
                <w:rFonts w:hAnsi="宋体" w:cs="宋体" w:hint="eastAsia"/>
              </w:rPr>
              <w:t>种</w:t>
            </w:r>
            <w:r>
              <w:rPr>
                <w:rFonts w:hAnsi="宋体" w:cs="宋体" w:hint="eastAsia"/>
              </w:rPr>
              <w:t>收入费用利润的处理</w:t>
            </w:r>
          </w:p>
        </w:tc>
        <w:tc>
          <w:tcPr>
            <w:tcW w:w="2849" w:type="dxa"/>
            <w:vAlign w:val="center"/>
          </w:tcPr>
          <w:p w14:paraId="4BB2E950" w14:textId="77777777" w:rsidR="00BC7516" w:rsidRDefault="00BC7516" w:rsidP="0081160A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14:paraId="29AD6F9D" w14:textId="77777777" w:rsidR="00BC7516" w:rsidRDefault="00BC7516" w:rsidP="0081160A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14:paraId="3825F923" w14:textId="7D9FB3CC" w:rsidR="00BC7516" w:rsidRDefault="00BC7516" w:rsidP="0081160A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3.</w:t>
            </w:r>
            <w:r>
              <w:rPr>
                <w:rFonts w:hAnsi="宋体" w:hint="eastAsia"/>
                <w:color w:val="000000"/>
                <w:szCs w:val="21"/>
              </w:rPr>
              <w:t>期末考试</w:t>
            </w:r>
          </w:p>
        </w:tc>
      </w:tr>
      <w:tr w:rsidR="00BB4AA1" w14:paraId="588B47D7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39C4A49F" w14:textId="76A3B105" w:rsidR="00BB4AA1" w:rsidRDefault="00BB4AA1" w:rsidP="0081160A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 w:rsidR="00BC7516">
              <w:rPr>
                <w:rFonts w:hAnsi="宋体"/>
              </w:rPr>
              <w:t>6</w:t>
            </w:r>
          </w:p>
        </w:tc>
        <w:tc>
          <w:tcPr>
            <w:tcW w:w="2849" w:type="dxa"/>
            <w:vAlign w:val="center"/>
          </w:tcPr>
          <w:p w14:paraId="47EC2C52" w14:textId="1F33E9C2" w:rsidR="00BB4AA1" w:rsidRPr="00BC7516" w:rsidRDefault="00BB4AA1" w:rsidP="00AC48B3">
            <w:pPr>
              <w:pStyle w:val="a3"/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>
              <w:rPr>
                <w:rFonts w:hAnsi="宋体" w:cs="宋体" w:hint="eastAsia"/>
              </w:rPr>
              <w:t>财务报表的概念、结构和</w:t>
            </w:r>
            <w:r w:rsidR="00BC7516">
              <w:rPr>
                <w:rFonts w:hAnsi="宋体" w:cs="宋体" w:hint="eastAsia"/>
              </w:rPr>
              <w:t>基本</w:t>
            </w:r>
            <w:r>
              <w:rPr>
                <w:rFonts w:hAnsi="宋体" w:cs="宋体" w:hint="eastAsia"/>
              </w:rPr>
              <w:t>编制方法；</w:t>
            </w:r>
            <w:r w:rsidR="00C65324">
              <w:rPr>
                <w:rFonts w:hAnsi="宋体" w:cs="宋体" w:hint="eastAsia"/>
              </w:rPr>
              <w:t>了解</w:t>
            </w:r>
            <w:r>
              <w:rPr>
                <w:rFonts w:hAnsi="宋体" w:cs="宋体" w:hint="eastAsia"/>
              </w:rPr>
              <w:t>财务报表附注</w:t>
            </w:r>
          </w:p>
        </w:tc>
        <w:tc>
          <w:tcPr>
            <w:tcW w:w="2849" w:type="dxa"/>
            <w:vAlign w:val="center"/>
          </w:tcPr>
          <w:p w14:paraId="50A68D73" w14:textId="77777777" w:rsidR="00BB4AA1" w:rsidRDefault="00BB4AA1" w:rsidP="0081160A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14:paraId="208D561D" w14:textId="77777777" w:rsidR="00BB4AA1" w:rsidRDefault="00BB4AA1" w:rsidP="0081160A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14:paraId="4A6D2758" w14:textId="692D4823" w:rsidR="00BB4AA1" w:rsidRDefault="00BB4AA1" w:rsidP="0081160A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3.</w:t>
            </w:r>
            <w:r>
              <w:rPr>
                <w:rFonts w:hAnsi="宋体" w:hint="eastAsia"/>
                <w:color w:val="000000"/>
                <w:szCs w:val="21"/>
              </w:rPr>
              <w:t>期末考试</w:t>
            </w:r>
          </w:p>
        </w:tc>
      </w:tr>
    </w:tbl>
    <w:p w14:paraId="2726444D" w14:textId="77777777" w:rsidR="009D5CA7" w:rsidRDefault="00000000" w:rsidP="00A81406">
      <w:pPr>
        <w:widowControl/>
        <w:spacing w:beforeLines="50" w:before="156" w:afterLines="50" w:after="156"/>
        <w:ind w:firstLineChars="200" w:firstLine="482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</w:p>
    <w:p w14:paraId="0216F666" w14:textId="77777777" w:rsidR="009D5CA7" w:rsidRDefault="00000000" w:rsidP="00A81406">
      <w:pPr>
        <w:widowControl/>
        <w:spacing w:beforeLines="50" w:before="156" w:afterLines="50" w:after="156"/>
        <w:ind w:firstLineChars="200" w:firstLine="422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 xml:space="preserve">1．评定方法 </w:t>
      </w:r>
    </w:p>
    <w:p w14:paraId="45F751EA" w14:textId="4B45953D" w:rsidR="009D5CA7" w:rsidRDefault="00000000" w:rsidP="00A81406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平时成绩（含考勤、</w:t>
      </w:r>
      <w:r w:rsidR="00BC7516">
        <w:rPr>
          <w:rFonts w:ascii="宋体" w:eastAsia="宋体" w:hAnsi="宋体" w:hint="eastAsia"/>
        </w:rPr>
        <w:t>平时</w:t>
      </w:r>
      <w:r>
        <w:rPr>
          <w:rFonts w:ascii="宋体" w:eastAsia="宋体" w:hAnsi="宋体" w:hint="eastAsia"/>
        </w:rPr>
        <w:t>作业）</w:t>
      </w:r>
      <w:r w:rsidR="008039D0"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0</w:t>
      </w:r>
      <w:r>
        <w:rPr>
          <w:rFonts w:ascii="宋体" w:eastAsia="宋体" w:hAnsi="宋体"/>
        </w:rPr>
        <w:t>%</w:t>
      </w:r>
      <w:r>
        <w:rPr>
          <w:rFonts w:ascii="宋体" w:eastAsia="宋体" w:hAnsi="宋体" w:hint="eastAsia"/>
        </w:rPr>
        <w:t>，期中考试</w:t>
      </w:r>
      <w:r w:rsidR="008039D0"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0</w:t>
      </w:r>
      <w:r>
        <w:rPr>
          <w:rFonts w:ascii="宋体" w:eastAsia="宋体" w:hAnsi="宋体"/>
        </w:rPr>
        <w:t>%</w:t>
      </w:r>
      <w:r>
        <w:rPr>
          <w:rFonts w:ascii="宋体" w:eastAsia="宋体" w:hAnsi="宋体" w:hint="eastAsia"/>
        </w:rPr>
        <w:t>；期末考试</w:t>
      </w:r>
      <w:r w:rsidR="008039D0">
        <w:rPr>
          <w:rFonts w:ascii="宋体" w:eastAsia="宋体" w:hAnsi="宋体"/>
        </w:rPr>
        <w:t>5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cs="宋体" w:hint="eastAsia"/>
          <w:color w:val="000000"/>
          <w:szCs w:val="21"/>
        </w:rPr>
        <w:t>闭卷。</w:t>
      </w:r>
    </w:p>
    <w:p w14:paraId="3C0E53F4" w14:textId="77777777" w:rsidR="009D5CA7" w:rsidRDefault="00000000" w:rsidP="00A81406">
      <w:pPr>
        <w:widowControl/>
        <w:spacing w:beforeLines="50" w:before="156" w:afterLines="50" w:after="156"/>
        <w:ind w:firstLineChars="200" w:firstLine="422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 xml:space="preserve">2．课程目标的考核占比与达成度分析 </w:t>
      </w:r>
    </w:p>
    <w:p w14:paraId="1FEFE6C1" w14:textId="41247AAA" w:rsidR="0081160A" w:rsidRDefault="0081160A" w:rsidP="0081160A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904"/>
        <w:gridCol w:w="1195"/>
        <w:gridCol w:w="1195"/>
        <w:gridCol w:w="2768"/>
      </w:tblGrid>
      <w:tr w:rsidR="009D5CA7" w14:paraId="362EA52C" w14:textId="77777777" w:rsidTr="0081160A">
        <w:trPr>
          <w:jc w:val="center"/>
        </w:trPr>
        <w:tc>
          <w:tcPr>
            <w:tcW w:w="1346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8FEB13B" w14:textId="77777777" w:rsidR="009D5CA7" w:rsidRDefault="00000000" w:rsidP="00A81406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5DE22CBA" w14:textId="77777777" w:rsidR="009D5CA7" w:rsidRDefault="00000000" w:rsidP="00A81406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8DAC4FF" w14:textId="77777777" w:rsidR="009D5CA7" w:rsidRDefault="00000000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BC433EC" w14:textId="77777777" w:rsidR="009D5CA7" w:rsidRDefault="00000000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720" w:type="pct"/>
            <w:vAlign w:val="center"/>
          </w:tcPr>
          <w:p w14:paraId="01088A94" w14:textId="77777777" w:rsidR="009D5CA7" w:rsidRDefault="00000000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3FB8F8D4" w14:textId="77777777" w:rsidR="009D5CA7" w:rsidRDefault="00000000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AD2C16" w14:paraId="3CB8ABDE" w14:textId="77777777" w:rsidTr="0081160A">
        <w:trPr>
          <w:trHeight w:val="620"/>
          <w:jc w:val="center"/>
        </w:trPr>
        <w:tc>
          <w:tcPr>
            <w:tcW w:w="1346" w:type="pct"/>
            <w:shd w:val="clear" w:color="auto" w:fill="auto"/>
            <w:vAlign w:val="center"/>
          </w:tcPr>
          <w:p w14:paraId="36836B37" w14:textId="77777777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AB4FBD6" w14:textId="27CA9A15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C2E3F4C" w14:textId="77777777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720" w:type="pct"/>
            <w:vAlign w:val="center"/>
          </w:tcPr>
          <w:p w14:paraId="553F186E" w14:textId="0409A2C0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1668" w:type="pct"/>
            <w:vMerge w:val="restart"/>
            <w:shd w:val="clear" w:color="auto" w:fill="auto"/>
            <w:vAlign w:val="center"/>
          </w:tcPr>
          <w:p w14:paraId="70991B49" w14:textId="4F3A1666" w:rsidR="00AD2C16" w:rsidRDefault="00AD2C16" w:rsidP="0081160A">
            <w:pPr>
              <w:spacing w:beforeLines="50" w:before="156" w:afterLines="50" w:after="156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总评达成度={0.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ｘ平时分目标成绩+0.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ｘ期中分目标成绩+0.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ｘ期末分目标成绩 }/分目标总分</w:t>
            </w:r>
          </w:p>
        </w:tc>
      </w:tr>
      <w:tr w:rsidR="00AD2C16" w14:paraId="6512AE31" w14:textId="77777777" w:rsidTr="0081160A">
        <w:trPr>
          <w:trHeight w:val="679"/>
          <w:jc w:val="center"/>
        </w:trPr>
        <w:tc>
          <w:tcPr>
            <w:tcW w:w="1346" w:type="pct"/>
            <w:shd w:val="clear" w:color="auto" w:fill="auto"/>
            <w:vAlign w:val="center"/>
          </w:tcPr>
          <w:p w14:paraId="13A6304E" w14:textId="77777777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997CCD7" w14:textId="450AA37A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F9A5042" w14:textId="77777777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720" w:type="pct"/>
            <w:vAlign w:val="center"/>
          </w:tcPr>
          <w:p w14:paraId="5E05F35A" w14:textId="4338DED9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1668" w:type="pct"/>
            <w:vMerge/>
            <w:shd w:val="clear" w:color="auto" w:fill="auto"/>
            <w:vAlign w:val="center"/>
          </w:tcPr>
          <w:p w14:paraId="2555BBCF" w14:textId="77777777" w:rsidR="00AD2C16" w:rsidRDefault="00AD2C16" w:rsidP="00A81406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AD2C16" w14:paraId="3B0A8085" w14:textId="77777777" w:rsidTr="0081160A">
        <w:trPr>
          <w:trHeight w:val="679"/>
          <w:jc w:val="center"/>
        </w:trPr>
        <w:tc>
          <w:tcPr>
            <w:tcW w:w="1346" w:type="pct"/>
            <w:shd w:val="clear" w:color="auto" w:fill="auto"/>
            <w:vAlign w:val="center"/>
          </w:tcPr>
          <w:p w14:paraId="15C55363" w14:textId="37DD77A6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E1CABDF" w14:textId="5DF0B408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CFA589D" w14:textId="7637777C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720" w:type="pct"/>
            <w:vAlign w:val="center"/>
          </w:tcPr>
          <w:p w14:paraId="6B264744" w14:textId="48EFD56B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1668" w:type="pct"/>
            <w:vMerge/>
            <w:shd w:val="clear" w:color="auto" w:fill="auto"/>
            <w:vAlign w:val="center"/>
          </w:tcPr>
          <w:p w14:paraId="3688D970" w14:textId="77777777" w:rsidR="00AD2C16" w:rsidRDefault="00AD2C16" w:rsidP="00A81406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AD2C16" w14:paraId="648DE6FF" w14:textId="77777777" w:rsidTr="0081160A">
        <w:trPr>
          <w:trHeight w:val="679"/>
          <w:jc w:val="center"/>
        </w:trPr>
        <w:tc>
          <w:tcPr>
            <w:tcW w:w="1346" w:type="pct"/>
            <w:shd w:val="clear" w:color="auto" w:fill="auto"/>
            <w:vAlign w:val="center"/>
          </w:tcPr>
          <w:p w14:paraId="4FD376F7" w14:textId="364053B6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课程目标</w:t>
            </w:r>
            <w:r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E87CA40" w14:textId="7F98D993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A67085D" w14:textId="25DFEAD8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720" w:type="pct"/>
            <w:vAlign w:val="center"/>
          </w:tcPr>
          <w:p w14:paraId="1DB8AF3B" w14:textId="1A411F7C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1668" w:type="pct"/>
            <w:vMerge/>
            <w:shd w:val="clear" w:color="auto" w:fill="auto"/>
            <w:vAlign w:val="center"/>
          </w:tcPr>
          <w:p w14:paraId="51271CEF" w14:textId="77777777" w:rsidR="00AD2C16" w:rsidRDefault="00AD2C16" w:rsidP="00A81406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AD2C16" w14:paraId="56EEFA27" w14:textId="77777777" w:rsidTr="0081160A">
        <w:trPr>
          <w:trHeight w:val="679"/>
          <w:jc w:val="center"/>
        </w:trPr>
        <w:tc>
          <w:tcPr>
            <w:tcW w:w="1346" w:type="pct"/>
            <w:shd w:val="clear" w:color="auto" w:fill="auto"/>
            <w:vAlign w:val="center"/>
          </w:tcPr>
          <w:p w14:paraId="48959404" w14:textId="1F160152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课程目标5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D5C472E" w14:textId="67152655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8236E80" w14:textId="316C852A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720" w:type="pct"/>
            <w:vAlign w:val="center"/>
          </w:tcPr>
          <w:p w14:paraId="12530696" w14:textId="2B3D6085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1668" w:type="pct"/>
            <w:vMerge/>
            <w:shd w:val="clear" w:color="auto" w:fill="auto"/>
            <w:vAlign w:val="center"/>
          </w:tcPr>
          <w:p w14:paraId="1630530E" w14:textId="77777777" w:rsidR="00AD2C16" w:rsidRDefault="00AD2C16" w:rsidP="00A81406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AD2C16" w14:paraId="56BF1719" w14:textId="77777777" w:rsidTr="0081160A">
        <w:trPr>
          <w:trHeight w:val="679"/>
          <w:jc w:val="center"/>
        </w:trPr>
        <w:tc>
          <w:tcPr>
            <w:tcW w:w="1346" w:type="pct"/>
            <w:shd w:val="clear" w:color="auto" w:fill="auto"/>
            <w:vAlign w:val="center"/>
          </w:tcPr>
          <w:p w14:paraId="1E6FE649" w14:textId="13881D28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课程目标6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5E24075" w14:textId="27B90468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3CF9C5A" w14:textId="7FEAE1F8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720" w:type="pct"/>
            <w:vAlign w:val="center"/>
          </w:tcPr>
          <w:p w14:paraId="1EADE5FD" w14:textId="70EBDF47" w:rsidR="00AD2C16" w:rsidRDefault="00AD2C16" w:rsidP="0081160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1668" w:type="pct"/>
            <w:vMerge/>
            <w:shd w:val="clear" w:color="auto" w:fill="auto"/>
            <w:vAlign w:val="center"/>
          </w:tcPr>
          <w:p w14:paraId="105CE4B8" w14:textId="77777777" w:rsidR="00AD2C16" w:rsidRDefault="00AD2C16" w:rsidP="00A81406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775C25D9" w14:textId="77777777" w:rsidR="009D5CA7" w:rsidRDefault="00000000" w:rsidP="00A81406">
      <w:pPr>
        <w:widowControl/>
        <w:spacing w:beforeLines="50" w:before="156" w:afterLines="50" w:after="156"/>
        <w:ind w:firstLineChars="200" w:firstLine="482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（三）评分标准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9D5CA7" w14:paraId="3775B5FD" w14:textId="77777777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F3F0" w14:textId="77777777" w:rsidR="009D5CA7" w:rsidRDefault="00000000" w:rsidP="00704B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15AF0CA4" w14:textId="77777777" w:rsidR="009D5CA7" w:rsidRDefault="00000000" w:rsidP="00704B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4A9DF" w14:textId="77777777" w:rsidR="009D5CA7" w:rsidRDefault="00000000" w:rsidP="00704B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9D5CA7" w14:paraId="08018FFD" w14:textId="77777777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38CFE" w14:textId="77777777" w:rsidR="009D5CA7" w:rsidRDefault="009D5CA7" w:rsidP="00704B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BD33" w14:textId="77777777" w:rsidR="009D5CA7" w:rsidRDefault="00000000" w:rsidP="00704B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079A" w14:textId="77777777" w:rsidR="009D5CA7" w:rsidRDefault="00000000" w:rsidP="00704B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49A8" w14:textId="77777777" w:rsidR="009D5CA7" w:rsidRDefault="00000000" w:rsidP="00704B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7A0A" w14:textId="77777777" w:rsidR="009D5CA7" w:rsidRDefault="00000000" w:rsidP="00704B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9A76" w14:textId="77777777" w:rsidR="009D5CA7" w:rsidRDefault="00000000" w:rsidP="00704B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9D5CA7" w14:paraId="0217594F" w14:textId="77777777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D9EB3" w14:textId="77777777" w:rsidR="009D5CA7" w:rsidRDefault="009D5CA7" w:rsidP="00704B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FEF0" w14:textId="77777777" w:rsidR="009D5CA7" w:rsidRDefault="00000000" w:rsidP="00704B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02B8" w14:textId="77777777" w:rsidR="009D5CA7" w:rsidRDefault="00000000" w:rsidP="00704B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3C43" w14:textId="77777777" w:rsidR="009D5CA7" w:rsidRDefault="00000000" w:rsidP="00704B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B414" w14:textId="77777777" w:rsidR="009D5CA7" w:rsidRDefault="00000000" w:rsidP="00704B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1FA9" w14:textId="77777777" w:rsidR="009D5CA7" w:rsidRDefault="00000000" w:rsidP="00704B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9D5CA7" w14:paraId="35A47A24" w14:textId="77777777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E70B" w14:textId="77777777" w:rsidR="009D5CA7" w:rsidRDefault="009D5CA7" w:rsidP="00704BD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6571" w14:textId="77777777" w:rsidR="009D5CA7" w:rsidRDefault="00000000" w:rsidP="00704BD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85BB" w14:textId="77777777" w:rsidR="009D5CA7" w:rsidRDefault="00000000" w:rsidP="00704BD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1D12" w14:textId="77777777" w:rsidR="009D5CA7" w:rsidRDefault="00000000" w:rsidP="00704BD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EF9D" w14:textId="77777777" w:rsidR="009D5CA7" w:rsidRDefault="00000000" w:rsidP="00704BD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3D17" w14:textId="77777777" w:rsidR="009D5CA7" w:rsidRDefault="00000000" w:rsidP="00704BD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9D5CA7" w14:paraId="74922DCE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884E" w14:textId="77777777" w:rsidR="009D5CA7" w:rsidRDefault="00000000" w:rsidP="00704BD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36EFC7EB" w14:textId="77777777" w:rsidR="009D5CA7" w:rsidRDefault="00000000" w:rsidP="00704BD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42F7" w14:textId="742A1A20" w:rsidR="009D5CA7" w:rsidRDefault="00000000" w:rsidP="00A8140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非常全面、准确地掌握</w:t>
            </w:r>
            <w:r w:rsidR="00F852CC">
              <w:rPr>
                <w:rFonts w:ascii="宋体" w:eastAsia="宋体" w:hAnsi="宋体" w:hint="eastAsia"/>
                <w:szCs w:val="21"/>
              </w:rPr>
              <w:t>基本准则内容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7E0" w14:textId="512AD258" w:rsidR="009D5CA7" w:rsidRDefault="00000000" w:rsidP="00A8140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比较全面、准确地掌握</w:t>
            </w:r>
            <w:r w:rsidR="00F852CC">
              <w:rPr>
                <w:rFonts w:ascii="宋体" w:eastAsia="宋体" w:hAnsi="宋体" w:hint="eastAsia"/>
                <w:szCs w:val="21"/>
              </w:rPr>
              <w:t>基本准则内容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E46A" w14:textId="50B16905" w:rsidR="009D5CA7" w:rsidRDefault="00000000" w:rsidP="00A8140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F852CC">
              <w:rPr>
                <w:rFonts w:ascii="宋体" w:eastAsia="宋体" w:hAnsi="宋体" w:hint="eastAsia"/>
                <w:szCs w:val="21"/>
              </w:rPr>
              <w:t>基本准则内容</w:t>
            </w:r>
            <w:r w:rsidR="008039D0">
              <w:rPr>
                <w:rFonts w:ascii="宋体" w:eastAsia="宋体" w:hAnsi="宋体" w:hint="eastAsia"/>
                <w:szCs w:val="21"/>
              </w:rPr>
              <w:t>掌握</w:t>
            </w:r>
            <w:r>
              <w:rPr>
                <w:rFonts w:ascii="宋体" w:eastAsia="宋体" w:hAnsi="宋体" w:hint="eastAsia"/>
                <w:szCs w:val="21"/>
              </w:rPr>
              <w:t>较为</w:t>
            </w:r>
            <w:r w:rsidR="00AC48B3">
              <w:rPr>
                <w:rFonts w:ascii="宋体" w:eastAsia="宋体" w:hAnsi="宋体" w:hint="eastAsia"/>
                <w:szCs w:val="21"/>
              </w:rPr>
              <w:t>一般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0C2" w14:textId="4116CC98" w:rsidR="009D5CA7" w:rsidRDefault="00000000" w:rsidP="00A8140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</w:t>
            </w:r>
            <w:r w:rsidR="00F852CC">
              <w:rPr>
                <w:rFonts w:ascii="宋体" w:eastAsia="宋体" w:hAnsi="宋体" w:hint="eastAsia"/>
                <w:szCs w:val="21"/>
              </w:rPr>
              <w:t>基本准则内容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FBAE" w14:textId="065624ED" w:rsidR="009D5CA7" w:rsidRDefault="00000000" w:rsidP="00A8140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不能正确掌握</w:t>
            </w:r>
            <w:r w:rsidR="00F852CC">
              <w:rPr>
                <w:rFonts w:ascii="宋体" w:eastAsia="宋体" w:hAnsi="宋体" w:hint="eastAsia"/>
                <w:szCs w:val="21"/>
              </w:rPr>
              <w:t>基本准则内容</w:t>
            </w:r>
          </w:p>
        </w:tc>
      </w:tr>
      <w:tr w:rsidR="009D5CA7" w14:paraId="655880C2" w14:textId="77777777" w:rsidTr="00AD2C16">
        <w:trPr>
          <w:trHeight w:val="128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31BF" w14:textId="77777777" w:rsidR="009D5CA7" w:rsidRDefault="00000000" w:rsidP="00704BD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125343F" w14:textId="77777777" w:rsidR="009D5CA7" w:rsidRDefault="00000000" w:rsidP="00704BD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FC9" w14:textId="57997604" w:rsidR="009D5CA7" w:rsidRDefault="00000000" w:rsidP="00A8140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非常准确、深入地</w:t>
            </w:r>
            <w:r w:rsidR="008039D0">
              <w:rPr>
                <w:rFonts w:ascii="宋体" w:eastAsia="宋体" w:hAnsi="宋体" w:hint="eastAsia"/>
                <w:szCs w:val="21"/>
              </w:rPr>
              <w:t>掌握各资产项目的核算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3CA7" w14:textId="0FA7CDE2" w:rsidR="009D5CA7" w:rsidRDefault="00000000" w:rsidP="00A8140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比较准确、深入地</w:t>
            </w:r>
            <w:r w:rsidR="008039D0">
              <w:rPr>
                <w:rFonts w:ascii="宋体" w:eastAsia="宋体" w:hAnsi="宋体" w:hint="eastAsia"/>
                <w:szCs w:val="21"/>
              </w:rPr>
              <w:t>掌握各资产项目的核算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C591" w14:textId="577D2F2D" w:rsidR="009D5CA7" w:rsidRDefault="00000000" w:rsidP="00A8140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对</w:t>
            </w:r>
            <w:r w:rsidR="008039D0">
              <w:rPr>
                <w:rFonts w:ascii="宋体" w:eastAsia="宋体" w:hAnsi="宋体" w:hint="eastAsia"/>
                <w:szCs w:val="21"/>
              </w:rPr>
              <w:t>各资产项目核算的掌握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较为准确，但不够深入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4D9A" w14:textId="6DF8594A" w:rsidR="009D5CA7" w:rsidRDefault="00000000" w:rsidP="00A8140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</w:t>
            </w:r>
            <w:r w:rsidR="008039D0">
              <w:rPr>
                <w:rFonts w:ascii="宋体" w:eastAsia="宋体" w:hAnsi="宋体" w:hint="eastAsia"/>
                <w:szCs w:val="21"/>
              </w:rPr>
              <w:t>掌握各资产项目的核算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E597" w14:textId="6B865622" w:rsidR="009D5CA7" w:rsidRDefault="00000000" w:rsidP="00A8140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</w:t>
            </w:r>
            <w:r w:rsidR="008039D0">
              <w:rPr>
                <w:rFonts w:ascii="宋体" w:eastAsia="宋体" w:hAnsi="宋体" w:hint="eastAsia"/>
                <w:szCs w:val="21"/>
              </w:rPr>
              <w:t>掌握各资产项目的核算</w:t>
            </w:r>
          </w:p>
        </w:tc>
      </w:tr>
      <w:tr w:rsidR="00AD2C16" w14:paraId="4D4C68E5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66A8" w14:textId="77777777" w:rsidR="00AD2C16" w:rsidRDefault="00AD2C16" w:rsidP="00704BD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DDD6B30" w14:textId="0746ABF7" w:rsidR="00AD2C16" w:rsidRDefault="00AD2C16" w:rsidP="00704BD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C8DD" w14:textId="35516BF8" w:rsidR="00AD2C16" w:rsidRDefault="00AD2C16" w:rsidP="00A8140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非常准确、深入地掌握各负债项目的核算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7126" w14:textId="339200D6" w:rsidR="00AD2C16" w:rsidRDefault="00AD2C16" w:rsidP="00A8140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比较准确、深入地掌握各负债项目的核算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6E64" w14:textId="7887B633" w:rsidR="00AD2C16" w:rsidRDefault="00AD2C16" w:rsidP="00A81406">
            <w:pPr>
              <w:spacing w:beforeLines="50" w:before="156" w:afterLines="50" w:after="156"/>
              <w:rPr>
                <w:rFonts w:ascii="宋体" w:eastAsia="宋体" w:hAnsi="宋体" w:cs="宋体"/>
                <w:bCs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对</w:t>
            </w:r>
            <w:r>
              <w:rPr>
                <w:rFonts w:ascii="宋体" w:eastAsia="宋体" w:hAnsi="宋体" w:hint="eastAsia"/>
                <w:szCs w:val="21"/>
              </w:rPr>
              <w:t>各负债项目核算的掌握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较为准确，但不够深入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38F" w14:textId="0336F241" w:rsidR="00AD2C16" w:rsidRDefault="00AD2C16" w:rsidP="00A8140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基本正确地掌握各负债项目的核算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6564" w14:textId="1BA336A3" w:rsidR="00AD2C16" w:rsidRDefault="00AD2C16" w:rsidP="00A8140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不能正确掌握各负债项目的核算</w:t>
            </w:r>
          </w:p>
        </w:tc>
      </w:tr>
      <w:tr w:rsidR="00AD2C16" w14:paraId="27B42061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533F" w14:textId="77777777" w:rsidR="00AD2C16" w:rsidRDefault="00AD2C16" w:rsidP="00704BD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84E3A70" w14:textId="578A8416" w:rsidR="00AD2C16" w:rsidRPr="00AD2C16" w:rsidRDefault="00AD2C16" w:rsidP="00704BD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AFBA" w14:textId="6BF60136" w:rsidR="00AD2C16" w:rsidRDefault="00AD2C16" w:rsidP="00A8140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非常准确、深入地掌握各所有者权益项目的核算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78FE" w14:textId="1CFB3391" w:rsidR="00AD2C16" w:rsidRDefault="00AD2C16" w:rsidP="00A8140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比较准确、深入地掌握各所有者权益项目的核算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7D05" w14:textId="5DB3D848" w:rsidR="00AD2C16" w:rsidRDefault="00AD2C16" w:rsidP="00A81406">
            <w:pPr>
              <w:spacing w:beforeLines="50" w:before="156" w:afterLines="50" w:after="156"/>
              <w:rPr>
                <w:rFonts w:ascii="宋体" w:eastAsia="宋体" w:hAnsi="宋体" w:cs="宋体"/>
                <w:bCs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对</w:t>
            </w:r>
            <w:r>
              <w:rPr>
                <w:rFonts w:ascii="宋体" w:eastAsia="宋体" w:hAnsi="宋体" w:hint="eastAsia"/>
                <w:szCs w:val="21"/>
              </w:rPr>
              <w:t>所有者权益项目核算掌握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较为准确，但不够深入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ED00" w14:textId="0965AF1A" w:rsidR="00AD2C16" w:rsidRDefault="00AD2C16" w:rsidP="00A8140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基本正确地掌握各所有者权益项目的核算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FE13" w14:textId="5F73CE6D" w:rsidR="00AD2C16" w:rsidRDefault="00AD2C16" w:rsidP="00A8140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不能正确掌握各所有者权益项目的核算</w:t>
            </w:r>
          </w:p>
        </w:tc>
      </w:tr>
      <w:tr w:rsidR="00AD2C16" w14:paraId="2E7E83D6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93D1" w14:textId="77777777" w:rsidR="00AD2C16" w:rsidRDefault="00AD2C16" w:rsidP="00704BD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ED1DF85" w14:textId="50EEAFDA" w:rsidR="00AD2C16" w:rsidRDefault="00AD2C16" w:rsidP="00704BD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B9B3" w14:textId="56E78252" w:rsidR="00AD2C16" w:rsidRPr="00AD2C16" w:rsidRDefault="00AD2C16" w:rsidP="00A8140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非常全面、准确地掌握</w:t>
            </w:r>
            <w:r>
              <w:rPr>
                <w:rFonts w:hAnsi="宋体" w:cs="宋体" w:hint="eastAsia"/>
              </w:rPr>
              <w:t>收入费用和利润的核算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CD56" w14:textId="0A7F6FEA" w:rsidR="00AD2C16" w:rsidRDefault="00AD2C16" w:rsidP="00A81406">
            <w:pPr>
              <w:pStyle w:val="a3"/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比较全面、准确地掌握</w:t>
            </w:r>
            <w:r>
              <w:rPr>
                <w:rFonts w:hAnsi="宋体" w:cs="宋体" w:hint="eastAsia"/>
              </w:rPr>
              <w:t>收入费用和利润的核算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36C2" w14:textId="55F51B9B" w:rsidR="00AD2C16" w:rsidRDefault="00AD2C16" w:rsidP="00A81406">
            <w:pPr>
              <w:spacing w:beforeLines="50" w:before="156" w:afterLines="50" w:after="156"/>
              <w:rPr>
                <w:rFonts w:ascii="宋体" w:eastAsia="宋体" w:hAnsi="宋体" w:cs="宋体"/>
                <w:bCs/>
                <w:szCs w:val="20"/>
              </w:rPr>
            </w:pPr>
            <w:r w:rsidRPr="00AD2C16">
              <w:rPr>
                <w:rFonts w:ascii="宋体" w:eastAsia="宋体" w:hAnsi="宋体" w:cs="Times New Roman" w:hint="eastAsia"/>
                <w:szCs w:val="21"/>
              </w:rPr>
              <w:t>对收入费用和利润的核算的掌握较为准确，但不够全面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7423" w14:textId="3730DA9B" w:rsidR="00AD2C16" w:rsidRPr="00AD2C16" w:rsidRDefault="00AD2C16" w:rsidP="00A8140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基本正确地掌握</w:t>
            </w:r>
            <w:r>
              <w:rPr>
                <w:rFonts w:hAnsi="宋体" w:cs="宋体" w:hint="eastAsia"/>
              </w:rPr>
              <w:t>收入费用和利润的核算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3D61" w14:textId="683F4938" w:rsidR="00AD2C16" w:rsidRPr="00AD2C16" w:rsidRDefault="00AD2C16" w:rsidP="00A8140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不能正确掌握</w:t>
            </w:r>
            <w:r>
              <w:rPr>
                <w:rFonts w:hAnsi="宋体" w:cs="宋体" w:hint="eastAsia"/>
              </w:rPr>
              <w:t>收入费用和利润的核算</w:t>
            </w:r>
          </w:p>
        </w:tc>
      </w:tr>
      <w:tr w:rsidR="00AD2C16" w14:paraId="14438D05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B55B" w14:textId="77777777" w:rsidR="00AD2C16" w:rsidRDefault="00AD2C16" w:rsidP="00704BD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306C933A" w14:textId="10E15815" w:rsidR="00AD2C16" w:rsidRDefault="00AD2C16" w:rsidP="00704BD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E8C4" w14:textId="44BC2FFA" w:rsidR="00AD2C16" w:rsidRPr="00AD2C16" w:rsidRDefault="00AD2C16" w:rsidP="00A81406">
            <w:pPr>
              <w:pStyle w:val="a3"/>
              <w:spacing w:beforeLines="50" w:before="156" w:afterLines="50" w:after="156"/>
              <w:rPr>
                <w:sz w:val="24"/>
                <w:szCs w:val="24"/>
              </w:rPr>
            </w:pPr>
            <w:r>
              <w:rPr>
                <w:rFonts w:hAnsi="宋体" w:hint="eastAsia"/>
                <w:szCs w:val="21"/>
              </w:rPr>
              <w:t>非常准确、深入地</w:t>
            </w:r>
            <w:r>
              <w:rPr>
                <w:rFonts w:hAnsi="宋体" w:cs="宋体" w:hint="eastAsia"/>
              </w:rPr>
              <w:t>掌握财务报表的概念、结构和基本编制方法，很了解财务报表附注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9917" w14:textId="0289537B" w:rsidR="00AD2C16" w:rsidRPr="00AD2C16" w:rsidRDefault="00AD2C16" w:rsidP="00A81406">
            <w:pPr>
              <w:pStyle w:val="a3"/>
              <w:spacing w:beforeLines="50" w:before="156" w:afterLines="50" w:after="156"/>
              <w:rPr>
                <w:sz w:val="24"/>
                <w:szCs w:val="24"/>
              </w:rPr>
            </w:pPr>
            <w:r>
              <w:rPr>
                <w:rFonts w:hAnsi="宋体" w:hint="eastAsia"/>
                <w:szCs w:val="21"/>
              </w:rPr>
              <w:t>比较准确、深入地</w:t>
            </w:r>
            <w:r>
              <w:rPr>
                <w:rFonts w:hAnsi="宋体" w:cs="宋体" w:hint="eastAsia"/>
              </w:rPr>
              <w:t>掌握财务报表的概念、结构和编制方法，比较了解财务报表附注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0B28" w14:textId="0AC6AB04" w:rsidR="00AD2C16" w:rsidRDefault="00AD2C16" w:rsidP="00A81406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 w:rsidRPr="00AD2C16">
              <w:rPr>
                <w:rFonts w:ascii="宋体" w:eastAsia="宋体" w:hAnsi="宋体" w:cs="Times New Roman" w:hint="eastAsia"/>
                <w:szCs w:val="21"/>
              </w:rPr>
              <w:t>对财务报表的概念、结构和编制方法掌握较为准确，但不够深入；</w:t>
            </w:r>
            <w:r>
              <w:rPr>
                <w:rFonts w:ascii="宋体" w:eastAsia="宋体" w:hAnsi="宋体" w:cs="Times New Roman" w:hint="eastAsia"/>
                <w:szCs w:val="21"/>
              </w:rPr>
              <w:t>对</w:t>
            </w:r>
            <w:r w:rsidRPr="00AD2C16">
              <w:rPr>
                <w:rFonts w:ascii="宋体" w:eastAsia="宋体" w:hAnsi="宋体" w:cs="Times New Roman" w:hint="eastAsia"/>
                <w:szCs w:val="21"/>
              </w:rPr>
              <w:t>财务报表附注</w:t>
            </w:r>
            <w:r>
              <w:rPr>
                <w:rFonts w:ascii="宋体" w:eastAsia="宋体" w:hAnsi="宋体" w:cs="Times New Roman" w:hint="eastAsia"/>
                <w:szCs w:val="21"/>
              </w:rPr>
              <w:t>一般了解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C47E" w14:textId="69543800" w:rsidR="00AD2C16" w:rsidRPr="00AD2C16" w:rsidRDefault="00AD2C16" w:rsidP="00A81406">
            <w:pPr>
              <w:pStyle w:val="a3"/>
              <w:spacing w:beforeLines="50" w:before="156" w:afterLines="50" w:after="156"/>
              <w:rPr>
                <w:sz w:val="24"/>
                <w:szCs w:val="24"/>
              </w:rPr>
            </w:pPr>
            <w:r>
              <w:rPr>
                <w:rFonts w:hAnsi="宋体" w:hint="eastAsia"/>
                <w:szCs w:val="21"/>
              </w:rPr>
              <w:t>基本正确地掌握</w:t>
            </w:r>
            <w:r>
              <w:rPr>
                <w:rFonts w:hAnsi="宋体" w:cs="宋体" w:hint="eastAsia"/>
              </w:rPr>
              <w:t>财务报表的概念、结构和编制方法、财务报表附注，了解财务报表调整的内容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9C6" w14:textId="3E467E23" w:rsidR="00AD2C16" w:rsidRPr="00AD2C16" w:rsidRDefault="00AD2C16" w:rsidP="00A81406">
            <w:pPr>
              <w:pStyle w:val="a3"/>
              <w:spacing w:beforeLines="50" w:before="156" w:afterLines="50" w:after="156"/>
              <w:rPr>
                <w:sz w:val="24"/>
                <w:szCs w:val="24"/>
              </w:rPr>
            </w:pPr>
            <w:r>
              <w:rPr>
                <w:rFonts w:hAnsi="宋体" w:hint="eastAsia"/>
                <w:szCs w:val="21"/>
              </w:rPr>
              <w:t>不能正确掌握</w:t>
            </w:r>
            <w:r>
              <w:rPr>
                <w:rFonts w:hAnsi="宋体" w:cs="宋体" w:hint="eastAsia"/>
              </w:rPr>
              <w:t>财务报表的概念、结构和编制方法，不了解财务报表附注</w:t>
            </w:r>
          </w:p>
        </w:tc>
      </w:tr>
    </w:tbl>
    <w:p w14:paraId="31E7876A" w14:textId="77777777" w:rsidR="009D5CA7" w:rsidRDefault="009D5CA7" w:rsidP="00A81406">
      <w:pPr>
        <w:widowControl/>
        <w:rPr>
          <w:rFonts w:ascii="宋体" w:eastAsia="宋体" w:hAnsi="宋体" w:hint="eastAsia"/>
        </w:rPr>
      </w:pPr>
    </w:p>
    <w:sectPr w:rsidR="009D5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4563" w14:textId="77777777" w:rsidR="009856E7" w:rsidRDefault="009856E7" w:rsidP="00044EA6">
      <w:r>
        <w:separator/>
      </w:r>
    </w:p>
  </w:endnote>
  <w:endnote w:type="continuationSeparator" w:id="0">
    <w:p w14:paraId="28F463ED" w14:textId="77777777" w:rsidR="009856E7" w:rsidRDefault="009856E7" w:rsidP="0004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ECBE" w14:textId="77777777" w:rsidR="009856E7" w:rsidRDefault="009856E7" w:rsidP="00044EA6">
      <w:r>
        <w:separator/>
      </w:r>
    </w:p>
  </w:footnote>
  <w:footnote w:type="continuationSeparator" w:id="0">
    <w:p w14:paraId="71AB359A" w14:textId="77777777" w:rsidR="009856E7" w:rsidRDefault="009856E7" w:rsidP="00044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5FC9"/>
    <w:multiLevelType w:val="hybridMultilevel"/>
    <w:tmpl w:val="DEA04698"/>
    <w:lvl w:ilvl="0" w:tplc="B4D6E2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64A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F23F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C3A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4E9E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2819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E099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8E12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A69C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9470A"/>
    <w:multiLevelType w:val="singleLevel"/>
    <w:tmpl w:val="6499470A"/>
    <w:lvl w:ilvl="0">
      <w:start w:val="2"/>
      <w:numFmt w:val="chineseCounting"/>
      <w:suff w:val="nothing"/>
      <w:lvlText w:val="（%1）"/>
      <w:lvlJc w:val="left"/>
    </w:lvl>
  </w:abstractNum>
  <w:abstractNum w:abstractNumId="2" w15:restartNumberingAfterBreak="0">
    <w:nsid w:val="64994788"/>
    <w:multiLevelType w:val="singleLevel"/>
    <w:tmpl w:val="64994788"/>
    <w:lvl w:ilvl="0">
      <w:start w:val="3"/>
      <w:numFmt w:val="chineseCounting"/>
      <w:suff w:val="nothing"/>
      <w:lvlText w:val="%1、"/>
      <w:lvlJc w:val="left"/>
    </w:lvl>
  </w:abstractNum>
  <w:abstractNum w:abstractNumId="3" w15:restartNumberingAfterBreak="0">
    <w:nsid w:val="649947F8"/>
    <w:multiLevelType w:val="singleLevel"/>
    <w:tmpl w:val="649947F8"/>
    <w:lvl w:ilvl="0">
      <w:start w:val="5"/>
      <w:numFmt w:val="chineseCounting"/>
      <w:suff w:val="nothing"/>
      <w:lvlText w:val="%1、"/>
      <w:lvlJc w:val="left"/>
    </w:lvl>
  </w:abstractNum>
  <w:num w:numId="1" w16cid:durableId="487208019">
    <w:abstractNumId w:val="1"/>
  </w:num>
  <w:num w:numId="2" w16cid:durableId="1851985219">
    <w:abstractNumId w:val="2"/>
  </w:num>
  <w:num w:numId="3" w16cid:durableId="410741451">
    <w:abstractNumId w:val="3"/>
  </w:num>
  <w:num w:numId="4" w16cid:durableId="18306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44EA6"/>
    <w:rsid w:val="0006445F"/>
    <w:rsid w:val="00077A5F"/>
    <w:rsid w:val="00086562"/>
    <w:rsid w:val="00087ADD"/>
    <w:rsid w:val="000F054A"/>
    <w:rsid w:val="001754F1"/>
    <w:rsid w:val="00180077"/>
    <w:rsid w:val="001E5724"/>
    <w:rsid w:val="002200DA"/>
    <w:rsid w:val="0023651D"/>
    <w:rsid w:val="00242673"/>
    <w:rsid w:val="00285327"/>
    <w:rsid w:val="002A7568"/>
    <w:rsid w:val="00313540"/>
    <w:rsid w:val="00313A87"/>
    <w:rsid w:val="00322986"/>
    <w:rsid w:val="0034254B"/>
    <w:rsid w:val="0038665C"/>
    <w:rsid w:val="003C231D"/>
    <w:rsid w:val="004070CF"/>
    <w:rsid w:val="004817DA"/>
    <w:rsid w:val="004F5FDA"/>
    <w:rsid w:val="00526028"/>
    <w:rsid w:val="005526BA"/>
    <w:rsid w:val="00552CEE"/>
    <w:rsid w:val="0058512C"/>
    <w:rsid w:val="005A0378"/>
    <w:rsid w:val="005A3079"/>
    <w:rsid w:val="005A6B60"/>
    <w:rsid w:val="005B44CC"/>
    <w:rsid w:val="005C2DB7"/>
    <w:rsid w:val="005C5C37"/>
    <w:rsid w:val="005D421E"/>
    <w:rsid w:val="005F3094"/>
    <w:rsid w:val="00641E49"/>
    <w:rsid w:val="00665621"/>
    <w:rsid w:val="00667BB2"/>
    <w:rsid w:val="00672E56"/>
    <w:rsid w:val="006E4F82"/>
    <w:rsid w:val="006F64C9"/>
    <w:rsid w:val="00700505"/>
    <w:rsid w:val="00704BDE"/>
    <w:rsid w:val="00732B5F"/>
    <w:rsid w:val="007445C4"/>
    <w:rsid w:val="007619F0"/>
    <w:rsid w:val="007639A2"/>
    <w:rsid w:val="007B418B"/>
    <w:rsid w:val="007C379D"/>
    <w:rsid w:val="007C62ED"/>
    <w:rsid w:val="007E3687"/>
    <w:rsid w:val="007E39E3"/>
    <w:rsid w:val="008039D0"/>
    <w:rsid w:val="0081160A"/>
    <w:rsid w:val="008128AD"/>
    <w:rsid w:val="00813C84"/>
    <w:rsid w:val="008560E2"/>
    <w:rsid w:val="00886EBF"/>
    <w:rsid w:val="00932557"/>
    <w:rsid w:val="00941057"/>
    <w:rsid w:val="00965FE0"/>
    <w:rsid w:val="00974FA7"/>
    <w:rsid w:val="009856E7"/>
    <w:rsid w:val="009D5CA7"/>
    <w:rsid w:val="00A03BBD"/>
    <w:rsid w:val="00A3568B"/>
    <w:rsid w:val="00A44F2F"/>
    <w:rsid w:val="00A61EFD"/>
    <w:rsid w:val="00A71327"/>
    <w:rsid w:val="00A80776"/>
    <w:rsid w:val="00A81406"/>
    <w:rsid w:val="00A87806"/>
    <w:rsid w:val="00AA4570"/>
    <w:rsid w:val="00AA630A"/>
    <w:rsid w:val="00AB6CA5"/>
    <w:rsid w:val="00AC48B3"/>
    <w:rsid w:val="00AD2C16"/>
    <w:rsid w:val="00AE3D1A"/>
    <w:rsid w:val="00AE4809"/>
    <w:rsid w:val="00B003D0"/>
    <w:rsid w:val="00B03909"/>
    <w:rsid w:val="00B40ECD"/>
    <w:rsid w:val="00B95465"/>
    <w:rsid w:val="00BA23F0"/>
    <w:rsid w:val="00BB3F5D"/>
    <w:rsid w:val="00BB4AA1"/>
    <w:rsid w:val="00BC7516"/>
    <w:rsid w:val="00BF4B02"/>
    <w:rsid w:val="00C00798"/>
    <w:rsid w:val="00C05070"/>
    <w:rsid w:val="00C54636"/>
    <w:rsid w:val="00C56B49"/>
    <w:rsid w:val="00C65324"/>
    <w:rsid w:val="00C91C07"/>
    <w:rsid w:val="00CA53B2"/>
    <w:rsid w:val="00D01C9C"/>
    <w:rsid w:val="00D02F99"/>
    <w:rsid w:val="00D0681E"/>
    <w:rsid w:val="00D13271"/>
    <w:rsid w:val="00D14471"/>
    <w:rsid w:val="00D34EE6"/>
    <w:rsid w:val="00D417A1"/>
    <w:rsid w:val="00D504B7"/>
    <w:rsid w:val="00D715F7"/>
    <w:rsid w:val="00DB4FB9"/>
    <w:rsid w:val="00DD7B5F"/>
    <w:rsid w:val="00DE7849"/>
    <w:rsid w:val="00E05E8B"/>
    <w:rsid w:val="00E366AB"/>
    <w:rsid w:val="00E76E34"/>
    <w:rsid w:val="00ED7F81"/>
    <w:rsid w:val="00F22A36"/>
    <w:rsid w:val="00F56396"/>
    <w:rsid w:val="00F81801"/>
    <w:rsid w:val="00F852CC"/>
    <w:rsid w:val="00FB77A1"/>
    <w:rsid w:val="00FC24B5"/>
    <w:rsid w:val="00FD502D"/>
    <w:rsid w:val="020B7729"/>
    <w:rsid w:val="032D64CB"/>
    <w:rsid w:val="08E94BE9"/>
    <w:rsid w:val="1F5901EA"/>
    <w:rsid w:val="24DE0BEE"/>
    <w:rsid w:val="2C385803"/>
    <w:rsid w:val="2FA10B21"/>
    <w:rsid w:val="34C108AA"/>
    <w:rsid w:val="37FD31FE"/>
    <w:rsid w:val="420F6274"/>
    <w:rsid w:val="4CF50B53"/>
    <w:rsid w:val="55FA250B"/>
    <w:rsid w:val="56D73167"/>
    <w:rsid w:val="59433257"/>
    <w:rsid w:val="6D38040D"/>
    <w:rsid w:val="6D903118"/>
    <w:rsid w:val="709A2664"/>
    <w:rsid w:val="7D3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16CFFB"/>
  <w15:docId w15:val="{6E836CB8-BA86-4CEF-B9BC-51822E5E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F309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67CA8D-9AE6-405B-84E5-10AAFC4C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1386</Words>
  <Characters>7905</Characters>
  <Application>Microsoft Office Word</Application>
  <DocSecurity>0</DocSecurity>
  <Lines>65</Lines>
  <Paragraphs>18</Paragraphs>
  <ScaleCrop>false</ScaleCrop>
  <Company>P R C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 Y</cp:lastModifiedBy>
  <cp:revision>15</cp:revision>
  <cp:lastPrinted>2020-12-24T15:17:00Z</cp:lastPrinted>
  <dcterms:created xsi:type="dcterms:W3CDTF">2023-08-08T13:21:00Z</dcterms:created>
  <dcterms:modified xsi:type="dcterms:W3CDTF">2023-08-15T06:48:00Z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